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9BAE3" w14:textId="77777777" w:rsidR="00222B85" w:rsidRPr="001B4217" w:rsidRDefault="00222B85">
      <w:pP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tbl>
      <w:tblPr>
        <w:tblStyle w:val="a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1765"/>
      </w:tblGrid>
      <w:tr w:rsidR="00222B85" w:rsidRPr="001B4217" w14:paraId="7519BAE6" w14:textId="77777777">
        <w:trPr>
          <w:trHeight w:val="491"/>
        </w:trPr>
        <w:tc>
          <w:tcPr>
            <w:tcW w:w="2122" w:type="dxa"/>
            <w:vAlign w:val="center"/>
          </w:tcPr>
          <w:p w14:paraId="7519BAE4" w14:textId="66647F2F" w:rsidR="00222B85" w:rsidRPr="001B4217" w:rsidRDefault="001B4217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>Pr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>á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 xml:space="preserve">ctica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>E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>valuada:</w:t>
            </w:r>
          </w:p>
        </w:tc>
        <w:tc>
          <w:tcPr>
            <w:tcW w:w="11765" w:type="dxa"/>
          </w:tcPr>
          <w:p w14:paraId="7519BAE5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</w:pPr>
          </w:p>
        </w:tc>
      </w:tr>
      <w:tr w:rsidR="00222B85" w:rsidRPr="001B4217" w14:paraId="7519BAE9" w14:textId="77777777">
        <w:trPr>
          <w:trHeight w:val="569"/>
        </w:trPr>
        <w:tc>
          <w:tcPr>
            <w:tcW w:w="2122" w:type="dxa"/>
            <w:vAlign w:val="center"/>
          </w:tcPr>
          <w:p w14:paraId="7519BAE7" w14:textId="77777777" w:rsidR="00222B85" w:rsidRPr="001B4217" w:rsidRDefault="001B4217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  <w:t>Estudiante:</w:t>
            </w:r>
          </w:p>
        </w:tc>
        <w:tc>
          <w:tcPr>
            <w:tcW w:w="11765" w:type="dxa"/>
          </w:tcPr>
          <w:p w14:paraId="7519BAE8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  <w:lang w:val="es-CO"/>
              </w:rPr>
            </w:pPr>
          </w:p>
        </w:tc>
      </w:tr>
    </w:tbl>
    <w:p w14:paraId="7519BAEA" w14:textId="77777777" w:rsidR="00222B85" w:rsidRPr="001B4217" w:rsidRDefault="00222B85">
      <w:pPr>
        <w:spacing w:after="0" w:line="240" w:lineRule="auto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</w:p>
    <w:tbl>
      <w:tblPr>
        <w:tblStyle w:val="a0"/>
        <w:tblW w:w="13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3"/>
        <w:gridCol w:w="2337"/>
        <w:gridCol w:w="2488"/>
        <w:gridCol w:w="2628"/>
        <w:gridCol w:w="2337"/>
        <w:gridCol w:w="2193"/>
      </w:tblGrid>
      <w:tr w:rsidR="00222B85" w:rsidRPr="001B4217" w14:paraId="7519BAED" w14:textId="77777777">
        <w:trPr>
          <w:trHeight w:val="200"/>
        </w:trPr>
        <w:tc>
          <w:tcPr>
            <w:tcW w:w="1893" w:type="dxa"/>
            <w:vMerge w:val="restart"/>
            <w:shd w:val="clear" w:color="auto" w:fill="F2F2F2"/>
            <w:vAlign w:val="center"/>
          </w:tcPr>
          <w:p w14:paraId="7519BAEB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CRITERIOS DE EVALUACIÓN</w:t>
            </w:r>
          </w:p>
        </w:tc>
        <w:tc>
          <w:tcPr>
            <w:tcW w:w="11983" w:type="dxa"/>
            <w:gridSpan w:val="5"/>
            <w:shd w:val="clear" w:color="auto" w:fill="F2F2F2"/>
            <w:vAlign w:val="center"/>
          </w:tcPr>
          <w:p w14:paraId="7519BAEC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NIVEL DE DESEMPEÑO</w:t>
            </w:r>
          </w:p>
        </w:tc>
      </w:tr>
      <w:tr w:rsidR="00222B85" w:rsidRPr="001B4217" w14:paraId="7519BAFE" w14:textId="77777777">
        <w:trPr>
          <w:trHeight w:val="537"/>
        </w:trPr>
        <w:tc>
          <w:tcPr>
            <w:tcW w:w="1893" w:type="dxa"/>
            <w:vMerge/>
            <w:shd w:val="clear" w:color="auto" w:fill="F2F2F2"/>
            <w:vAlign w:val="center"/>
          </w:tcPr>
          <w:p w14:paraId="7519BAEE" w14:textId="77777777" w:rsidR="00222B85" w:rsidRPr="001B4217" w:rsidRDefault="00222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</w:p>
        </w:tc>
        <w:tc>
          <w:tcPr>
            <w:tcW w:w="2337" w:type="dxa"/>
            <w:shd w:val="clear" w:color="auto" w:fill="F2F2F2"/>
            <w:vAlign w:val="center"/>
          </w:tcPr>
          <w:p w14:paraId="7519BAEF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EXCELENTE</w:t>
            </w:r>
          </w:p>
          <w:p w14:paraId="7519BAF0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SIEMPRE</w:t>
            </w:r>
          </w:p>
          <w:p w14:paraId="7519BAF1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(4.1 -5)</w:t>
            </w:r>
          </w:p>
        </w:tc>
        <w:tc>
          <w:tcPr>
            <w:tcW w:w="2488" w:type="dxa"/>
            <w:shd w:val="clear" w:color="auto" w:fill="F2F2F2"/>
            <w:vAlign w:val="center"/>
          </w:tcPr>
          <w:p w14:paraId="7519BAF2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BUENO</w:t>
            </w:r>
          </w:p>
          <w:p w14:paraId="7519BAF3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CASI SIEMPRE</w:t>
            </w:r>
          </w:p>
          <w:p w14:paraId="7519BAF4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(3.1 – 4)</w:t>
            </w:r>
          </w:p>
        </w:tc>
        <w:tc>
          <w:tcPr>
            <w:tcW w:w="2628" w:type="dxa"/>
            <w:shd w:val="clear" w:color="auto" w:fill="F2F2F2"/>
            <w:vAlign w:val="center"/>
          </w:tcPr>
          <w:p w14:paraId="7519BAF5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ADECUADO</w:t>
            </w:r>
          </w:p>
          <w:p w14:paraId="7519BAF6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ALGUNAS VECES</w:t>
            </w:r>
          </w:p>
          <w:p w14:paraId="7519BAF7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(2.1 – 3)</w:t>
            </w:r>
          </w:p>
        </w:tc>
        <w:tc>
          <w:tcPr>
            <w:tcW w:w="2337" w:type="dxa"/>
            <w:shd w:val="clear" w:color="auto" w:fill="F2F2F2"/>
            <w:vAlign w:val="center"/>
          </w:tcPr>
          <w:p w14:paraId="7519BAF8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A MEJORAR</w:t>
            </w:r>
          </w:p>
          <w:p w14:paraId="7519BAF9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CASI NUNCA</w:t>
            </w:r>
          </w:p>
          <w:p w14:paraId="7519BAFA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(1.1 – 2)</w:t>
            </w:r>
          </w:p>
        </w:tc>
        <w:tc>
          <w:tcPr>
            <w:tcW w:w="2193" w:type="dxa"/>
            <w:shd w:val="clear" w:color="auto" w:fill="F2F2F2"/>
            <w:vAlign w:val="center"/>
          </w:tcPr>
          <w:p w14:paraId="7519BAFB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INADECUADO</w:t>
            </w:r>
          </w:p>
          <w:p w14:paraId="7519BAFC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NUNCA</w:t>
            </w:r>
          </w:p>
          <w:p w14:paraId="7519BAFD" w14:textId="77777777" w:rsidR="00222B85" w:rsidRPr="001B4217" w:rsidRDefault="001B4217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(0 -1.0)</w:t>
            </w:r>
          </w:p>
        </w:tc>
      </w:tr>
      <w:tr w:rsidR="00222B85" w:rsidRPr="001B4217" w14:paraId="7519BB05" w14:textId="77777777">
        <w:trPr>
          <w:trHeight w:val="1211"/>
        </w:trPr>
        <w:tc>
          <w:tcPr>
            <w:tcW w:w="1893" w:type="dxa"/>
            <w:vAlign w:val="center"/>
          </w:tcPr>
          <w:p w14:paraId="7519BAFF" w14:textId="3D036CA5" w:rsidR="00222B85" w:rsidRPr="001B4217" w:rsidRDefault="001B4217">
            <w:pPr>
              <w:spacing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Relaciones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I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nterpersonales</w:t>
            </w:r>
          </w:p>
        </w:tc>
        <w:tc>
          <w:tcPr>
            <w:tcW w:w="2337" w:type="dxa"/>
            <w:vAlign w:val="center"/>
          </w:tcPr>
          <w:p w14:paraId="7519BB00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Establece relaciones positivas con otros, basadas en el entendimiento, la aceptación y la empatía, favoreciendo el crecimiento personal y el clima organizacional; afianzando la capacidad de trabajar en equipo.</w:t>
            </w:r>
          </w:p>
        </w:tc>
        <w:tc>
          <w:tcPr>
            <w:tcW w:w="2488" w:type="dxa"/>
            <w:vAlign w:val="center"/>
          </w:tcPr>
          <w:p w14:paraId="7519BB01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Establece relaciones positivas con otros, basadas en el entendimiento, la aceptación y la empatía, en parte favorece el crecimiento personal y el clima organizacional.</w:t>
            </w:r>
          </w:p>
        </w:tc>
        <w:tc>
          <w:tcPr>
            <w:tcW w:w="2628" w:type="dxa"/>
            <w:vAlign w:val="center"/>
          </w:tcPr>
          <w:p w14:paraId="7519BB02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Establece relaciones positivas con otros, basadas en el entendimiento, la aceptación y la empatía, sin embargo, no se observa que esto favorezca el crecimiento personal y el clima organizacional. Ni la capacidad de trabajo en equipo.</w:t>
            </w:r>
          </w:p>
        </w:tc>
        <w:tc>
          <w:tcPr>
            <w:tcW w:w="2337" w:type="dxa"/>
            <w:vAlign w:val="center"/>
          </w:tcPr>
          <w:p w14:paraId="7519BB03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Establece relaciones en ocasiones positivas con otros, no basadas en el entendimiento, la aceptación y la empatía. No favorece el crecimiento personal y el clima organizacional. Ni la capacidad de trabajo en equipo.</w:t>
            </w:r>
          </w:p>
        </w:tc>
        <w:tc>
          <w:tcPr>
            <w:tcW w:w="2193" w:type="dxa"/>
            <w:vAlign w:val="center"/>
          </w:tcPr>
          <w:p w14:paraId="7519BB04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establece adecuadas relaciones interpersonales con los demás. No favorece el crecimiento personal y el clima organizacional. Ni la capacidad de trabajo en equipo.</w:t>
            </w:r>
          </w:p>
        </w:tc>
      </w:tr>
      <w:tr w:rsidR="00222B85" w:rsidRPr="001B4217" w14:paraId="7519BB0C" w14:textId="77777777">
        <w:trPr>
          <w:trHeight w:val="1030"/>
        </w:trPr>
        <w:tc>
          <w:tcPr>
            <w:tcW w:w="1893" w:type="dxa"/>
            <w:vAlign w:val="center"/>
          </w:tcPr>
          <w:p w14:paraId="7519BB06" w14:textId="0ECCB4CC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Líneas de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A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utoridad</w:t>
            </w:r>
          </w:p>
        </w:tc>
        <w:tc>
          <w:tcPr>
            <w:tcW w:w="2337" w:type="dxa"/>
            <w:vAlign w:val="center"/>
          </w:tcPr>
          <w:p w14:paraId="7519BB07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Siempre respeta las líneas de autoridad y comunicación con el equipo interdisciplinario.</w:t>
            </w:r>
          </w:p>
        </w:tc>
        <w:tc>
          <w:tcPr>
            <w:tcW w:w="2488" w:type="dxa"/>
            <w:vAlign w:val="center"/>
          </w:tcPr>
          <w:p w14:paraId="7519BB08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Generalmente respeta las líneas de autoridad y comunicación con el equipo interdisciplinario.</w:t>
            </w:r>
          </w:p>
        </w:tc>
        <w:tc>
          <w:tcPr>
            <w:tcW w:w="2628" w:type="dxa"/>
            <w:vAlign w:val="center"/>
          </w:tcPr>
          <w:p w14:paraId="7519BB09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Algunas veces respeta las líneas de autoridad o muestra ciertas fallas de comunicación con el equipo interdisciplinario.</w:t>
            </w:r>
          </w:p>
        </w:tc>
        <w:tc>
          <w:tcPr>
            <w:tcW w:w="2337" w:type="dxa"/>
            <w:vAlign w:val="center"/>
          </w:tcPr>
          <w:p w14:paraId="7519BB0A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Pocas veces respeta las líneas de autoridad y se observan fallos de comunicación con el equipo interdisciplinario.</w:t>
            </w:r>
          </w:p>
        </w:tc>
        <w:tc>
          <w:tcPr>
            <w:tcW w:w="2193" w:type="dxa"/>
            <w:vAlign w:val="center"/>
          </w:tcPr>
          <w:p w14:paraId="7519BB0B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respeta las líneas de autoridad y comunicación.</w:t>
            </w:r>
          </w:p>
        </w:tc>
      </w:tr>
      <w:tr w:rsidR="00222B85" w:rsidRPr="001B4217" w14:paraId="7519BB13" w14:textId="77777777">
        <w:trPr>
          <w:trHeight w:val="1130"/>
        </w:trPr>
        <w:tc>
          <w:tcPr>
            <w:tcW w:w="1893" w:type="dxa"/>
            <w:vAlign w:val="center"/>
          </w:tcPr>
          <w:p w14:paraId="7519BB0D" w14:textId="712137E3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Resolución de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P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roblemas</w:t>
            </w:r>
          </w:p>
        </w:tc>
        <w:tc>
          <w:tcPr>
            <w:tcW w:w="2337" w:type="dxa"/>
            <w:vAlign w:val="center"/>
          </w:tcPr>
          <w:p w14:paraId="7519BB0E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Identifica problemas de su quehacer. Asume retos, selecciona estrategias y propone alternativas de solución a dichas situaciones. Enfrenta situaciones no previstas con facilidad.</w:t>
            </w:r>
          </w:p>
        </w:tc>
        <w:tc>
          <w:tcPr>
            <w:tcW w:w="2488" w:type="dxa"/>
            <w:vAlign w:val="center"/>
          </w:tcPr>
          <w:p w14:paraId="7519BB0F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Identifica problemas de su quehacer, no siempre asume retos, pero Selecciona estrategias adecuadas y propone alternativas de solución a dichas situaciones. Enfrenta situaciones no previstas con facilidad.</w:t>
            </w:r>
          </w:p>
        </w:tc>
        <w:tc>
          <w:tcPr>
            <w:tcW w:w="2628" w:type="dxa"/>
            <w:vAlign w:val="center"/>
          </w:tcPr>
          <w:p w14:paraId="7519BB10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Identifica problemas de su quehacer, No asume retos, sin embargo, propone alternativas de solución a las situaciones identificadas. Pocas veces enfrenta situaciones no previstas.</w:t>
            </w:r>
          </w:p>
        </w:tc>
        <w:tc>
          <w:tcPr>
            <w:tcW w:w="2337" w:type="dxa"/>
            <w:vAlign w:val="center"/>
          </w:tcPr>
          <w:p w14:paraId="7519BB11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Raras veces identifica problemas de su quehacer. No asume retos, las alternativas de solución a dichas situaciones son escasas. Poca capacidad para enfrentar situaciones no previstas.</w:t>
            </w:r>
          </w:p>
        </w:tc>
        <w:tc>
          <w:tcPr>
            <w:tcW w:w="2193" w:type="dxa"/>
            <w:vAlign w:val="center"/>
          </w:tcPr>
          <w:p w14:paraId="7519BB12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asume retos ni realiza una identificación de situaciones problema en su trabajo. Carece de capacidad para enfrentar situaciones no previstas.</w:t>
            </w:r>
          </w:p>
        </w:tc>
      </w:tr>
      <w:tr w:rsidR="00222B85" w:rsidRPr="001B4217" w14:paraId="7519BB1A" w14:textId="77777777">
        <w:trPr>
          <w:trHeight w:val="1118"/>
        </w:trPr>
        <w:tc>
          <w:tcPr>
            <w:tcW w:w="1893" w:type="dxa"/>
            <w:vAlign w:val="center"/>
          </w:tcPr>
          <w:p w14:paraId="7519BB14" w14:textId="77777777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Liderazgo</w:t>
            </w:r>
          </w:p>
        </w:tc>
        <w:tc>
          <w:tcPr>
            <w:tcW w:w="2337" w:type="dxa"/>
            <w:vAlign w:val="center"/>
          </w:tcPr>
          <w:p w14:paraId="7519BB15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Demuestra liderazgo, compromiso y motivación, conduciendo a su equipo a objetivos y metas que permitan mejorar el desempeño y resultados esperados.</w:t>
            </w:r>
          </w:p>
        </w:tc>
        <w:tc>
          <w:tcPr>
            <w:tcW w:w="2488" w:type="dxa"/>
            <w:vAlign w:val="center"/>
          </w:tcPr>
          <w:p w14:paraId="7519BB16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Usualmente es comprometido y promueve la motivación y el desarrollo de nuevas habilidades en su equipo. Fácil capacidad de adaptación al contexto institucional.</w:t>
            </w:r>
          </w:p>
        </w:tc>
        <w:tc>
          <w:tcPr>
            <w:tcW w:w="2628" w:type="dxa"/>
            <w:vAlign w:val="center"/>
          </w:tcPr>
          <w:p w14:paraId="7519BB17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Algunas veces se evidencian buenas técnicas de liderazgo, o tiene dificultades en su capacidad de adaptación a nuevas personas y contextos.</w:t>
            </w:r>
          </w:p>
        </w:tc>
        <w:tc>
          <w:tcPr>
            <w:tcW w:w="2337" w:type="dxa"/>
            <w:vAlign w:val="center"/>
          </w:tcPr>
          <w:p w14:paraId="7519BB18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Poca capacidad de orientar y liderar a su equipo, no se adapta fácilmente a nuevas personas y contextos.</w:t>
            </w:r>
          </w:p>
        </w:tc>
        <w:tc>
          <w:tcPr>
            <w:tcW w:w="2193" w:type="dxa"/>
            <w:vAlign w:val="center"/>
          </w:tcPr>
          <w:p w14:paraId="7519BB19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muestra interés alguno por liderar o responder a sus compromisos, no se adapta fácilmente a nuevas personas y contextos.</w:t>
            </w:r>
          </w:p>
        </w:tc>
      </w:tr>
      <w:tr w:rsidR="00222B85" w:rsidRPr="001B4217" w14:paraId="7519BB21" w14:textId="77777777">
        <w:trPr>
          <w:trHeight w:val="1571"/>
        </w:trPr>
        <w:tc>
          <w:tcPr>
            <w:tcW w:w="1893" w:type="dxa"/>
            <w:vAlign w:val="center"/>
          </w:tcPr>
          <w:p w14:paraId="7519BB1B" w14:textId="550F710F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Comunicación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A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sertiva</w:t>
            </w:r>
          </w:p>
        </w:tc>
        <w:tc>
          <w:tcPr>
            <w:tcW w:w="2337" w:type="dxa"/>
            <w:vAlign w:val="center"/>
          </w:tcPr>
          <w:p w14:paraId="7519BB1C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Posee capacidad de expresión de manera asertiva, efectiva y oportuna. Sabe escuchar y tiene conciencia y tolerancia por los puntos de vista de los demás.</w:t>
            </w:r>
          </w:p>
        </w:tc>
        <w:tc>
          <w:tcPr>
            <w:tcW w:w="2488" w:type="dxa"/>
            <w:vAlign w:val="center"/>
          </w:tcPr>
          <w:p w14:paraId="7519BB1D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La mayoría de las veces muestra una capacidad de expresión asertiva, efectiva y oportuna. Sabe escuchar y tiene conciencia y tolerancia por los puntos de vista de los demás.</w:t>
            </w:r>
          </w:p>
        </w:tc>
        <w:tc>
          <w:tcPr>
            <w:tcW w:w="2628" w:type="dxa"/>
            <w:vAlign w:val="center"/>
          </w:tcPr>
          <w:p w14:paraId="7519BB1E" w14:textId="34D5046A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 xml:space="preserve">Algunas veces falta capacidad de expresión asertiva, efectiva y oportuna.  O sabe </w:t>
            </w:r>
            <w:r w:rsidR="006B6623"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escuchar,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 xml:space="preserve"> pero no tiene conciencia y tolerancia por los puntos de vista de los demás.</w:t>
            </w:r>
          </w:p>
        </w:tc>
        <w:tc>
          <w:tcPr>
            <w:tcW w:w="2337" w:type="dxa"/>
            <w:vAlign w:val="center"/>
          </w:tcPr>
          <w:p w14:paraId="7519BB1F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Pocas veces se expresa de manera asertiva, efectiva, oportuna. O regularmente no sabe escuchar ni tiene conciencia y tolerancia por los puntos de vista de los demás.</w:t>
            </w:r>
          </w:p>
        </w:tc>
        <w:tc>
          <w:tcPr>
            <w:tcW w:w="2193" w:type="dxa"/>
            <w:vAlign w:val="center"/>
          </w:tcPr>
          <w:p w14:paraId="7519BB20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se expresa de manera asertiva, efectiva, oportuna. No sabe escuchar ni tiene conciencia y tolerancia por los puntos de vista de los demás.</w:t>
            </w:r>
          </w:p>
        </w:tc>
      </w:tr>
      <w:tr w:rsidR="00222B85" w:rsidRPr="001B4217" w14:paraId="7519BB2E" w14:textId="77777777">
        <w:trPr>
          <w:trHeight w:val="1877"/>
        </w:trPr>
        <w:tc>
          <w:tcPr>
            <w:tcW w:w="1893" w:type="dxa"/>
            <w:vAlign w:val="center"/>
          </w:tcPr>
          <w:p w14:paraId="7519BB22" w14:textId="77777777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lastRenderedPageBreak/>
              <w:t>Compromiso</w:t>
            </w:r>
          </w:p>
        </w:tc>
        <w:tc>
          <w:tcPr>
            <w:tcW w:w="2337" w:type="dxa"/>
            <w:vAlign w:val="center"/>
          </w:tcPr>
          <w:p w14:paraId="7519BB23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Demuestra puntualidad y responsabilidad y un máximo interés en el cumplimiento de sus labores y compromisos.</w:t>
            </w:r>
          </w:p>
          <w:p w14:paraId="7519BB24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Presenta los trabajos conforme a lo planeado en el cronograma, de manera organizada, coherente y pertinente según lo asignado y acorde a su desempeño profesional.</w:t>
            </w:r>
          </w:p>
        </w:tc>
        <w:tc>
          <w:tcPr>
            <w:tcW w:w="2488" w:type="dxa"/>
            <w:vAlign w:val="center"/>
          </w:tcPr>
          <w:p w14:paraId="7519BB25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Demuestra puntualidad y responsabilidad, pero falta interés en el cumplimiento de sus labores y compromisos.</w:t>
            </w:r>
          </w:p>
          <w:p w14:paraId="7519BB26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Presenta los trabajos cumpliendo la mayoría de las veces a lo planeado en el cronograma, de manera coherente y pertinente según lo asignado y acorde a su desempeño profesional, pero falta organización.</w:t>
            </w:r>
          </w:p>
        </w:tc>
        <w:tc>
          <w:tcPr>
            <w:tcW w:w="2628" w:type="dxa"/>
            <w:vAlign w:val="center"/>
          </w:tcPr>
          <w:p w14:paraId="7519BB27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En ocasiones no realiza puntualmente o falta responsabilidad e interés en el cumplimiento de sus labores y compromisos.</w:t>
            </w:r>
          </w:p>
          <w:p w14:paraId="7519BB28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Presenta los trabajos cumpliendo en parte</w:t>
            </w:r>
          </w:p>
          <w:p w14:paraId="7519BB29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a lo planeado en el cronograma o se evidencia falta de organización, coherencia o pertinencia según lo asignado y acorde a su desempeño profesional.</w:t>
            </w:r>
          </w:p>
        </w:tc>
        <w:tc>
          <w:tcPr>
            <w:tcW w:w="2337" w:type="dxa"/>
            <w:vAlign w:val="center"/>
          </w:tcPr>
          <w:p w14:paraId="7519BB2A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La mayoría de las veces es impuntual e irresponsable en el cumplimiento de sus labores y compromisos.</w:t>
            </w:r>
          </w:p>
          <w:p w14:paraId="7519BB2B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Presenta los trabajos cumpliendo pocas veces cumple con planeado en el cronograma, falta organización, coherencia o pertinencia según lo asignado y acorde a su desempeño profesional.</w:t>
            </w:r>
          </w:p>
        </w:tc>
        <w:tc>
          <w:tcPr>
            <w:tcW w:w="2193" w:type="dxa"/>
            <w:vAlign w:val="center"/>
          </w:tcPr>
          <w:p w14:paraId="7519BB2C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 impuntual, irresponsable y muestra desinterés en el cumplimiento de sus labores y compromisos.</w:t>
            </w:r>
          </w:p>
          <w:p w14:paraId="7519BB2D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presenta los trabajos conforme a lo planeado en el cronograma y se evidencia falta de organización, coherencia o pertinencia según lo asignado y acorde a su desempeño profesional.</w:t>
            </w:r>
          </w:p>
        </w:tc>
      </w:tr>
      <w:tr w:rsidR="00222B85" w:rsidRPr="001B4217" w14:paraId="7519BB35" w14:textId="77777777">
        <w:trPr>
          <w:trHeight w:val="790"/>
        </w:trPr>
        <w:tc>
          <w:tcPr>
            <w:tcW w:w="1893" w:type="dxa"/>
            <w:vAlign w:val="center"/>
          </w:tcPr>
          <w:p w14:paraId="7519BB2F" w14:textId="77777777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Receptividad</w:t>
            </w:r>
          </w:p>
        </w:tc>
        <w:tc>
          <w:tcPr>
            <w:tcW w:w="2337" w:type="dxa"/>
            <w:vAlign w:val="center"/>
          </w:tcPr>
          <w:p w14:paraId="7519BB30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Es receptivo frente a las sugerencias e instrucciones dadas.</w:t>
            </w:r>
          </w:p>
        </w:tc>
        <w:tc>
          <w:tcPr>
            <w:tcW w:w="2488" w:type="dxa"/>
            <w:vAlign w:val="center"/>
          </w:tcPr>
          <w:p w14:paraId="7519BB31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Usualmente es receptivo frente a las sugerencias e instrucciones dadas.</w:t>
            </w:r>
          </w:p>
        </w:tc>
        <w:tc>
          <w:tcPr>
            <w:tcW w:w="2628" w:type="dxa"/>
            <w:vAlign w:val="center"/>
          </w:tcPr>
          <w:p w14:paraId="7519BB32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En varias ocasiones falta receptividad frente a las sugerencias e instrucciones dadas.</w:t>
            </w:r>
          </w:p>
        </w:tc>
        <w:tc>
          <w:tcPr>
            <w:tcW w:w="2337" w:type="dxa"/>
            <w:vAlign w:val="center"/>
          </w:tcPr>
          <w:p w14:paraId="7519BB33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Muy pocas veces es receptivo frente a las sugerencias e instrucciones dadas.</w:t>
            </w:r>
          </w:p>
        </w:tc>
        <w:tc>
          <w:tcPr>
            <w:tcW w:w="2193" w:type="dxa"/>
            <w:vAlign w:val="center"/>
          </w:tcPr>
          <w:p w14:paraId="7519BB34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tiene receptividad frente a las sugerencias e instrucciones dadas.</w:t>
            </w:r>
          </w:p>
        </w:tc>
      </w:tr>
      <w:tr w:rsidR="00222B85" w:rsidRPr="001B4217" w14:paraId="7519BB3C" w14:textId="77777777">
        <w:trPr>
          <w:trHeight w:val="980"/>
        </w:trPr>
        <w:tc>
          <w:tcPr>
            <w:tcW w:w="1893" w:type="dxa"/>
            <w:vAlign w:val="center"/>
          </w:tcPr>
          <w:p w14:paraId="7519BB36" w14:textId="2F37EFA1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Presentación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P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ersonal</w:t>
            </w:r>
          </w:p>
        </w:tc>
        <w:tc>
          <w:tcPr>
            <w:tcW w:w="2337" w:type="dxa"/>
            <w:vAlign w:val="center"/>
          </w:tcPr>
          <w:p w14:paraId="7519BB37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  <w:t>El estudiante porta de manera adecuada, completa e impecable su uniforme acorde al reglamento institucional.</w:t>
            </w:r>
          </w:p>
        </w:tc>
        <w:tc>
          <w:tcPr>
            <w:tcW w:w="2488" w:type="dxa"/>
            <w:vAlign w:val="center"/>
          </w:tcPr>
          <w:p w14:paraId="7519BB38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  <w:t>El estudiante porta el uniforme en la gran mayoría cumpliendo con el reglamento institucional.</w:t>
            </w:r>
          </w:p>
        </w:tc>
        <w:tc>
          <w:tcPr>
            <w:tcW w:w="2628" w:type="dxa"/>
            <w:vAlign w:val="center"/>
          </w:tcPr>
          <w:p w14:paraId="7519BB39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  <w:t>El estudiante porta en gran parte el uniforme cumpliendo con el reglamento institucional.</w:t>
            </w:r>
          </w:p>
        </w:tc>
        <w:tc>
          <w:tcPr>
            <w:tcW w:w="2337" w:type="dxa"/>
            <w:vAlign w:val="center"/>
          </w:tcPr>
          <w:p w14:paraId="7519BB3A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  <w:t>El estudiante porta de manera incompleta su uniforme. No cumple con el reglamento institucional.</w:t>
            </w:r>
          </w:p>
        </w:tc>
        <w:tc>
          <w:tcPr>
            <w:tcW w:w="2193" w:type="dxa"/>
            <w:vAlign w:val="center"/>
          </w:tcPr>
          <w:p w14:paraId="7519BB3B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sz w:val="12"/>
                <w:szCs w:val="12"/>
                <w:lang w:val="es-CO"/>
              </w:rPr>
              <w:t>El estudiante no porta su uniforme acorde al reglamento y su presentación es inadecuada.</w:t>
            </w:r>
          </w:p>
        </w:tc>
      </w:tr>
      <w:tr w:rsidR="00222B85" w:rsidRPr="001B4217" w14:paraId="7519BB49" w14:textId="77777777">
        <w:trPr>
          <w:trHeight w:val="2351"/>
        </w:trPr>
        <w:tc>
          <w:tcPr>
            <w:tcW w:w="1893" w:type="dxa"/>
            <w:vAlign w:val="center"/>
          </w:tcPr>
          <w:p w14:paraId="7519BB3D" w14:textId="77777777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Participación</w:t>
            </w:r>
          </w:p>
          <w:p w14:paraId="7519BB3E" w14:textId="2AC36A5A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highlight w:val="green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Y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T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 xml:space="preserve">rabajo en </w:t>
            </w:r>
            <w:r w:rsidR="006B6623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E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quipo</w:t>
            </w:r>
          </w:p>
        </w:tc>
        <w:tc>
          <w:tcPr>
            <w:tcW w:w="2337" w:type="dxa"/>
            <w:vAlign w:val="center"/>
          </w:tcPr>
          <w:p w14:paraId="7519BB3F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Participa, aporta de manera activa y asertiva en la socialización de casos problema, revisiones de tema, comités institucionales, entre otros desempeñándose con criterio científico y reflexivo dentro del escenario de práctica.</w:t>
            </w:r>
          </w:p>
          <w:p w14:paraId="7519BB40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Participa con el equipo interdisciplinario, colabora y lidera actividades en forma individual y colectiva y realiza aportes relacionados con estas con un adecuado nivel científico y técnico.</w:t>
            </w:r>
          </w:p>
        </w:tc>
        <w:tc>
          <w:tcPr>
            <w:tcW w:w="2488" w:type="dxa"/>
            <w:vAlign w:val="center"/>
          </w:tcPr>
          <w:p w14:paraId="7519BB41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Participa, aporta de manera activa y asertiva la mayoría de las veces en la socialización de casos problema, revisiones de tema, comités institucionales, entre otros desempeñándose con criterio científico y reflexivo dentro del escenario de práctica.</w:t>
            </w:r>
          </w:p>
          <w:p w14:paraId="7519BB42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Participa con el equipo interdisciplinario, colabora y lidera actividades en forma individual y colectiva. Realiza pocos aportes con adecuado nivel científico y técnico.</w:t>
            </w:r>
          </w:p>
        </w:tc>
        <w:tc>
          <w:tcPr>
            <w:tcW w:w="2628" w:type="dxa"/>
            <w:vAlign w:val="center"/>
          </w:tcPr>
          <w:p w14:paraId="7519BB43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Participa, aporta de manera activa y asertiva, pero no se evidencia un desempeño con criterio científico y reflexivo que contribuya al escenario de práctica.</w:t>
            </w:r>
          </w:p>
          <w:p w14:paraId="7519BB44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En ocasiones participa con el equipo interdisciplinario o falta colaboración y liderazgo en actividades individuales y colectivas.</w:t>
            </w:r>
          </w:p>
        </w:tc>
        <w:tc>
          <w:tcPr>
            <w:tcW w:w="2337" w:type="dxa"/>
            <w:vAlign w:val="center"/>
          </w:tcPr>
          <w:p w14:paraId="7519BB45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Pocas veces participa de manera activa y no aporta significativamente en la socialización y análisis de casos propuestos dentro del escenario de práctica.</w:t>
            </w:r>
          </w:p>
          <w:p w14:paraId="7519BB46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Tiene una pobre participación con el equipo interdisciplinario o poco liderazgo y colaboración en actividades individuales y colectivas.</w:t>
            </w:r>
          </w:p>
        </w:tc>
        <w:tc>
          <w:tcPr>
            <w:tcW w:w="2193" w:type="dxa"/>
            <w:vAlign w:val="center"/>
          </w:tcPr>
          <w:p w14:paraId="7519BB47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participa de manera activa y asertiva en la socialización de casos problema, revisiones de tema, comités institucionales.</w:t>
            </w:r>
          </w:p>
          <w:p w14:paraId="7519BB48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participa con el equipo interdisciplinario, no se evidencia liderazgo y colaboración en actividades ni aportes con nivel científico.</w:t>
            </w:r>
          </w:p>
        </w:tc>
      </w:tr>
      <w:tr w:rsidR="00222B85" w:rsidRPr="001B4217" w14:paraId="7519BB50" w14:textId="77777777">
        <w:trPr>
          <w:trHeight w:val="1226"/>
        </w:trPr>
        <w:tc>
          <w:tcPr>
            <w:tcW w:w="1893" w:type="dxa"/>
            <w:vAlign w:val="center"/>
          </w:tcPr>
          <w:p w14:paraId="7519BB4A" w14:textId="77777777" w:rsidR="00222B85" w:rsidRPr="001B4217" w:rsidRDefault="001B4217">
            <w:pPr>
              <w:spacing w:before="1" w:line="260" w:lineRule="auto"/>
              <w:ind w:right="66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  <w:lang w:val="es-CO"/>
              </w:rPr>
              <w:t>Iniciativa</w:t>
            </w:r>
          </w:p>
        </w:tc>
        <w:tc>
          <w:tcPr>
            <w:tcW w:w="2337" w:type="dxa"/>
            <w:vAlign w:val="center"/>
          </w:tcPr>
          <w:p w14:paraId="7519BB4B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Muestra proactividad y capacidad de anticiparse a necesidades futuras durante el desempeño de sus labores.</w:t>
            </w:r>
          </w:p>
        </w:tc>
        <w:tc>
          <w:tcPr>
            <w:tcW w:w="2488" w:type="dxa"/>
            <w:vAlign w:val="center"/>
          </w:tcPr>
          <w:p w14:paraId="7519BB4C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Muestra proactividad y capacidad de anticiparse a ciertas necesidades futuras durante el desempeño de sus labores.</w:t>
            </w:r>
          </w:p>
        </w:tc>
        <w:tc>
          <w:tcPr>
            <w:tcW w:w="2628" w:type="dxa"/>
            <w:vAlign w:val="center"/>
          </w:tcPr>
          <w:p w14:paraId="7519BB4D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Falta iniciativa en ciertas oportunidades o falta capacidad de anticiparse a necesidades futuras durante el desempeño de algunas de sus labores.</w:t>
            </w:r>
          </w:p>
        </w:tc>
        <w:tc>
          <w:tcPr>
            <w:tcW w:w="2337" w:type="dxa"/>
            <w:vAlign w:val="center"/>
          </w:tcPr>
          <w:p w14:paraId="7519BB4E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Falta iniciativa en ciertas oportunidades, así como capacidad de anticiparse a necesidades futuras durante el desempeño de algunas de sus labores.</w:t>
            </w:r>
          </w:p>
        </w:tc>
        <w:tc>
          <w:tcPr>
            <w:tcW w:w="2193" w:type="dxa"/>
            <w:vAlign w:val="center"/>
          </w:tcPr>
          <w:p w14:paraId="7519BB4F" w14:textId="77777777" w:rsidR="00222B85" w:rsidRPr="001B4217" w:rsidRDefault="001B4217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2"/>
                <w:szCs w:val="12"/>
                <w:lang w:val="es-CO"/>
              </w:rPr>
              <w:t>No es una persona proactiva durante el desempeño de sus labores.</w:t>
            </w:r>
          </w:p>
        </w:tc>
      </w:tr>
    </w:tbl>
    <w:p w14:paraId="7519BB51" w14:textId="77777777" w:rsidR="00222B85" w:rsidRPr="001B4217" w:rsidRDefault="00222B85">
      <w:pPr>
        <w:pStyle w:val="Ttulo1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519BB52" w14:textId="77777777" w:rsidR="00222B85" w:rsidRPr="001B4217" w:rsidRDefault="00222B85"/>
    <w:p w14:paraId="7519BB53" w14:textId="77777777" w:rsidR="00222B85" w:rsidRPr="001B4217" w:rsidRDefault="00222B85"/>
    <w:tbl>
      <w:tblPr>
        <w:tblStyle w:val="a1"/>
        <w:tblW w:w="13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134"/>
        <w:gridCol w:w="1275"/>
        <w:gridCol w:w="1134"/>
        <w:gridCol w:w="8463"/>
      </w:tblGrid>
      <w:tr w:rsidR="00222B85" w:rsidRPr="001B4217" w14:paraId="7519BB55" w14:textId="77777777">
        <w:tc>
          <w:tcPr>
            <w:tcW w:w="13562" w:type="dxa"/>
            <w:gridSpan w:val="5"/>
            <w:shd w:val="clear" w:color="auto" w:fill="F2F2F2"/>
            <w:vAlign w:val="center"/>
          </w:tcPr>
          <w:p w14:paraId="7519BB54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  <w:lang w:val="es-CO"/>
              </w:rPr>
              <w:t>RESUMEN DEL PROCESO EVALUATIVO</w:t>
            </w:r>
          </w:p>
        </w:tc>
      </w:tr>
      <w:tr w:rsidR="00222B85" w:rsidRPr="001B4217" w14:paraId="7519BB5B" w14:textId="77777777">
        <w:tc>
          <w:tcPr>
            <w:tcW w:w="1555" w:type="dxa"/>
            <w:shd w:val="clear" w:color="auto" w:fill="F2F2F2"/>
            <w:vAlign w:val="center"/>
          </w:tcPr>
          <w:p w14:paraId="7519BB56" w14:textId="05243C5F" w:rsidR="00222B85" w:rsidRPr="001B4217" w:rsidRDefault="006B6623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PER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I</w:t>
            </w: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ODO</w:t>
            </w:r>
            <w:r w:rsidR="001B4217"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 xml:space="preserve"> O CORTE ACAD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É</w:t>
            </w:r>
            <w:r w:rsidR="001B4217"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MICO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519BB57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FECHA DE INICIO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7519BB58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FECHA DE FINALIZACIÓN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519BB59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NOTA DEL CORTE</w:t>
            </w:r>
          </w:p>
        </w:tc>
        <w:tc>
          <w:tcPr>
            <w:tcW w:w="8464" w:type="dxa"/>
            <w:shd w:val="clear" w:color="auto" w:fill="F2F2F2"/>
            <w:vAlign w:val="center"/>
          </w:tcPr>
          <w:p w14:paraId="7519BB5A" w14:textId="77777777" w:rsidR="00222B85" w:rsidRPr="001B4217" w:rsidRDefault="001B4217">
            <w:pPr>
              <w:spacing w:before="1" w:line="260" w:lineRule="auto"/>
              <w:ind w:right="67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b/>
                <w:color w:val="000000"/>
                <w:sz w:val="14"/>
                <w:szCs w:val="14"/>
                <w:lang w:val="es-CO"/>
              </w:rPr>
              <w:t>OBSERVACIONES</w:t>
            </w:r>
          </w:p>
        </w:tc>
      </w:tr>
      <w:tr w:rsidR="00222B85" w:rsidRPr="001B4217" w14:paraId="7519BB6A" w14:textId="77777777">
        <w:trPr>
          <w:trHeight w:val="2174"/>
        </w:trPr>
        <w:tc>
          <w:tcPr>
            <w:tcW w:w="1555" w:type="dxa"/>
          </w:tcPr>
          <w:p w14:paraId="7519BB5C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5D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275" w:type="dxa"/>
          </w:tcPr>
          <w:p w14:paraId="7519BB5E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5F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8464" w:type="dxa"/>
          </w:tcPr>
          <w:p w14:paraId="7519BB60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1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2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3" w14:textId="77777777" w:rsidR="00222B85" w:rsidRPr="001B4217" w:rsidRDefault="00222B85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4" w14:textId="77777777" w:rsidR="00222B85" w:rsidRPr="001B4217" w:rsidRDefault="00222B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5" w14:textId="77777777" w:rsidR="00222B85" w:rsidRPr="001B4217" w:rsidRDefault="00222B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6" w14:textId="77777777" w:rsidR="00222B85" w:rsidRPr="001B4217" w:rsidRDefault="00222B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7" w14:textId="77777777" w:rsidR="00222B85" w:rsidRPr="001B4217" w:rsidRDefault="00222B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</w:p>
          <w:p w14:paraId="7519BB68" w14:textId="77777777" w:rsidR="00222B85" w:rsidRPr="001B4217" w:rsidRDefault="001B4217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__________________________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 xml:space="preserve">   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______________________</w:t>
            </w:r>
          </w:p>
          <w:p w14:paraId="7519BB69" w14:textId="77777777" w:rsidR="00222B85" w:rsidRPr="001B4217" w:rsidRDefault="001B421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Estudiante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Monitor</w:t>
            </w:r>
          </w:p>
        </w:tc>
      </w:tr>
      <w:tr w:rsidR="00222B85" w:rsidRPr="001B4217" w14:paraId="7519BB7C" w14:textId="77777777">
        <w:trPr>
          <w:trHeight w:val="2286"/>
        </w:trPr>
        <w:tc>
          <w:tcPr>
            <w:tcW w:w="1555" w:type="dxa"/>
          </w:tcPr>
          <w:p w14:paraId="7519BB6B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6C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275" w:type="dxa"/>
          </w:tcPr>
          <w:p w14:paraId="7519BB6D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6E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8464" w:type="dxa"/>
          </w:tcPr>
          <w:p w14:paraId="7519BB6F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0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1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2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3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4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5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6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7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8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9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7A" w14:textId="77777777" w:rsidR="00222B85" w:rsidRPr="001B4217" w:rsidRDefault="001B4217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__________________________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 xml:space="preserve">   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______________________</w:t>
            </w:r>
          </w:p>
          <w:p w14:paraId="7519BB7B" w14:textId="77777777" w:rsidR="00222B85" w:rsidRPr="001B4217" w:rsidRDefault="001B4217">
            <w:pPr>
              <w:rPr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Estudiante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Monitor</w:t>
            </w:r>
          </w:p>
        </w:tc>
      </w:tr>
      <w:tr w:rsidR="00222B85" w:rsidRPr="001B4217" w14:paraId="7519BB91" w14:textId="77777777">
        <w:trPr>
          <w:trHeight w:val="2809"/>
        </w:trPr>
        <w:tc>
          <w:tcPr>
            <w:tcW w:w="1555" w:type="dxa"/>
          </w:tcPr>
          <w:p w14:paraId="7519BB7D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7E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275" w:type="dxa"/>
          </w:tcPr>
          <w:p w14:paraId="7519BB7F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1134" w:type="dxa"/>
          </w:tcPr>
          <w:p w14:paraId="7519BB80" w14:textId="77777777" w:rsidR="00222B85" w:rsidRPr="001B4217" w:rsidRDefault="00222B85">
            <w:pPr>
              <w:rPr>
                <w:lang w:val="es-CO"/>
              </w:rPr>
            </w:pPr>
          </w:p>
        </w:tc>
        <w:tc>
          <w:tcPr>
            <w:tcW w:w="8464" w:type="dxa"/>
          </w:tcPr>
          <w:p w14:paraId="7519BB81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2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3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4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5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6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7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8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9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A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B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C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D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E" w14:textId="77777777" w:rsidR="00222B85" w:rsidRPr="001B4217" w:rsidRDefault="00222B85">
            <w:pPr>
              <w:rPr>
                <w:sz w:val="14"/>
                <w:szCs w:val="14"/>
                <w:lang w:val="es-CO"/>
              </w:rPr>
            </w:pPr>
          </w:p>
          <w:p w14:paraId="7519BB8F" w14:textId="77777777" w:rsidR="00222B85" w:rsidRPr="001B4217" w:rsidRDefault="001B4217">
            <w:pPr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__________________________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 xml:space="preserve">   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______________________</w:t>
            </w:r>
          </w:p>
          <w:p w14:paraId="7519BB90" w14:textId="77777777" w:rsidR="00222B85" w:rsidRPr="001B4217" w:rsidRDefault="001B4217">
            <w:pPr>
              <w:rPr>
                <w:sz w:val="14"/>
                <w:szCs w:val="14"/>
                <w:lang w:val="es-CO"/>
              </w:rPr>
            </w:pP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>Estudiante</w:t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</w:r>
            <w:r w:rsidRPr="001B4217"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val="es-CO"/>
              </w:rPr>
              <w:tab/>
              <w:t>Monitor</w:t>
            </w:r>
          </w:p>
        </w:tc>
      </w:tr>
    </w:tbl>
    <w:p w14:paraId="7519BB92" w14:textId="77777777" w:rsidR="00222B85" w:rsidRPr="001B4217" w:rsidRDefault="00222B8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W w:w="13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7"/>
        <w:gridCol w:w="5060"/>
        <w:gridCol w:w="1867"/>
        <w:gridCol w:w="3014"/>
      </w:tblGrid>
      <w:tr w:rsidR="003D2A6B" w14:paraId="48DDD8F5" w14:textId="77777777" w:rsidTr="003D2A6B">
        <w:trPr>
          <w:trHeight w:val="134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4123955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Elaboró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A2E3517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Revisó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9B78A93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Aprobó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14BED5D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Fecha de vigencia</w:t>
            </w:r>
          </w:p>
        </w:tc>
      </w:tr>
      <w:tr w:rsidR="003D2A6B" w14:paraId="19DA767D" w14:textId="77777777" w:rsidTr="003D2A6B">
        <w:trPr>
          <w:trHeight w:val="1209"/>
        </w:trPr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7FC6" w14:textId="018806D6" w:rsidR="00D8044A" w:rsidRDefault="00D8044A" w:rsidP="00D8044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Dirección de programa </w:t>
            </w:r>
            <w:r w:rsidR="006B6623">
              <w:rPr>
                <w:rFonts w:ascii="Century Gothic" w:eastAsia="Century Gothic" w:hAnsi="Century Gothic" w:cs="Century Gothic"/>
                <w:sz w:val="16"/>
                <w:szCs w:val="16"/>
              </w:rPr>
              <w:t>E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nfermería</w:t>
            </w:r>
          </w:p>
          <w:p w14:paraId="4DAA20DF" w14:textId="77777777" w:rsidR="00E04D21" w:rsidRDefault="00E04D21" w:rsidP="00E04D21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Coordinación de Prácticas Formativas Programa de Enfermería</w:t>
            </w:r>
          </w:p>
          <w:p w14:paraId="3BFB3E92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3DC78" w14:textId="77777777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309C43B9" w14:textId="31877F85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75DECDDF" w14:textId="77777777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7F8CD0A7" w14:textId="77777777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582DA58E" w14:textId="77777777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  <w:p w14:paraId="6A352169" w14:textId="77777777" w:rsidR="003D2A6B" w:rsidRDefault="003D2A6B" w:rsidP="003D2A6B">
            <w:pPr>
              <w:spacing w:line="240" w:lineRule="auto"/>
              <w:contextualSpacing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Centro de Enseñanza, Aprendizaje y Evaluación</w:t>
            </w:r>
          </w:p>
          <w:p w14:paraId="134F9768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03796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16848" w14:textId="77777777" w:rsidR="003D2A6B" w:rsidRDefault="003D2A6B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Abril de 2024 </w:t>
            </w:r>
          </w:p>
        </w:tc>
      </w:tr>
    </w:tbl>
    <w:p w14:paraId="7519BBA3" w14:textId="77777777" w:rsidR="00222B85" w:rsidRPr="001B4217" w:rsidRDefault="00222B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22B85" w:rsidRPr="001B42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C8858" w14:textId="77777777" w:rsidR="00AE7E74" w:rsidRPr="001B4217" w:rsidRDefault="00AE7E74">
      <w:pPr>
        <w:spacing w:after="0" w:line="240" w:lineRule="auto"/>
      </w:pPr>
      <w:r w:rsidRPr="001B4217">
        <w:separator/>
      </w:r>
    </w:p>
  </w:endnote>
  <w:endnote w:type="continuationSeparator" w:id="0">
    <w:p w14:paraId="02C0EB3B" w14:textId="77777777" w:rsidR="00AE7E74" w:rsidRPr="001B4217" w:rsidRDefault="00AE7E74">
      <w:pPr>
        <w:spacing w:after="0" w:line="240" w:lineRule="auto"/>
      </w:pPr>
      <w:r w:rsidRPr="001B42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76C2F6-C2A2-45C1-93B4-50B6E7F12C38}"/>
    <w:embedBold r:id="rId2" w:fontKey="{AAC74248-59EE-41CC-98B1-D0E7A84C4E2C}"/>
    <w:embedItalic r:id="rId3" w:fontKey="{0BF04CBE-3E1A-4F7F-8692-ABBF6BA850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18ACF5E-9FA6-4E7A-ABEC-508740749CCB}"/>
    <w:embedBold r:id="rId5" w:fontKey="{58D5B523-3A5C-4178-B2E3-9A59A9276524}"/>
    <w:embedItalic r:id="rId6" w:fontKey="{6F645FD9-D09F-4BDE-92BF-690EE9BAC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8731520-37B8-43D1-9095-26F355EB8DD3}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533149D-D805-4544-91D5-A1E3567CE935}"/>
    <w:embedBold r:id="rId9" w:fontKey="{CAE52180-E8BA-47BD-8B9B-B7C567180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C3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C4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C6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AC6E1" w14:textId="77777777" w:rsidR="00AE7E74" w:rsidRPr="001B4217" w:rsidRDefault="00AE7E74">
      <w:pPr>
        <w:spacing w:after="0" w:line="240" w:lineRule="auto"/>
      </w:pPr>
      <w:r w:rsidRPr="001B4217">
        <w:separator/>
      </w:r>
    </w:p>
  </w:footnote>
  <w:footnote w:type="continuationSeparator" w:id="0">
    <w:p w14:paraId="69B32A99" w14:textId="77777777" w:rsidR="00AE7E74" w:rsidRPr="001B4217" w:rsidRDefault="00AE7E74">
      <w:pPr>
        <w:spacing w:after="0" w:line="240" w:lineRule="auto"/>
      </w:pPr>
      <w:r w:rsidRPr="001B42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B1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B2" w14:textId="77777777" w:rsidR="00222B85" w:rsidRPr="001B4217" w:rsidRDefault="00222B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389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4"/>
      <w:gridCol w:w="7087"/>
      <w:gridCol w:w="1843"/>
      <w:gridCol w:w="2268"/>
    </w:tblGrid>
    <w:tr w:rsidR="00222B85" w:rsidRPr="001B4217" w14:paraId="7519BBB7" w14:textId="77777777">
      <w:trPr>
        <w:cantSplit/>
        <w:trHeight w:val="360"/>
      </w:trPr>
      <w:tc>
        <w:tcPr>
          <w:tcW w:w="2694" w:type="dxa"/>
          <w:vMerge w:val="restart"/>
          <w:vAlign w:val="center"/>
        </w:tcPr>
        <w:p w14:paraId="7519BBB3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noProof/>
              <w:color w:val="000000"/>
            </w:rPr>
            <w:drawing>
              <wp:inline distT="0" distB="0" distL="0" distR="0" wp14:anchorId="7519BBC7" wp14:editId="7519BBC8">
                <wp:extent cx="1328544" cy="756773"/>
                <wp:effectExtent l="0" t="0" r="0" b="0"/>
                <wp:docPr id="25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544" cy="7567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shd w:val="clear" w:color="auto" w:fill="CCCCCC"/>
          <w:vAlign w:val="center"/>
        </w:tcPr>
        <w:p w14:paraId="7519BBB4" w14:textId="77777777" w:rsidR="00222B85" w:rsidRPr="001B4217" w:rsidRDefault="001B4217">
          <w:pPr>
            <w:jc w:val="center"/>
            <w:rPr>
              <w:rFonts w:ascii="Century Gothic" w:eastAsia="Century Gothic" w:hAnsi="Century Gothic" w:cs="Century Gothic"/>
              <w:b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PROCESO DE DOCENCIA</w:t>
          </w:r>
        </w:p>
      </w:tc>
      <w:tc>
        <w:tcPr>
          <w:tcW w:w="1843" w:type="dxa"/>
          <w:vAlign w:val="center"/>
        </w:tcPr>
        <w:p w14:paraId="7519BBB5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Código:</w:t>
          </w:r>
        </w:p>
      </w:tc>
      <w:tc>
        <w:tcPr>
          <w:tcW w:w="2268" w:type="dxa"/>
          <w:vAlign w:val="center"/>
        </w:tcPr>
        <w:p w14:paraId="7519BBB6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DOC - F – 176</w:t>
          </w:r>
        </w:p>
      </w:tc>
    </w:tr>
    <w:tr w:rsidR="00222B85" w:rsidRPr="001B4217" w14:paraId="7519BBBC" w14:textId="77777777">
      <w:trPr>
        <w:cantSplit/>
        <w:trHeight w:val="361"/>
      </w:trPr>
      <w:tc>
        <w:tcPr>
          <w:tcW w:w="2694" w:type="dxa"/>
          <w:vMerge/>
          <w:vAlign w:val="center"/>
        </w:tcPr>
        <w:p w14:paraId="7519BBB8" w14:textId="77777777" w:rsidR="00222B85" w:rsidRPr="001B4217" w:rsidRDefault="00222B8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lang w:val="es-CO"/>
            </w:rPr>
          </w:pPr>
        </w:p>
      </w:tc>
      <w:tc>
        <w:tcPr>
          <w:tcW w:w="7087" w:type="dxa"/>
          <w:vMerge w:val="restart"/>
          <w:vAlign w:val="center"/>
        </w:tcPr>
        <w:p w14:paraId="7519BBB9" w14:textId="09C54086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Evaluación </w:t>
          </w:r>
          <w:r w:rsidR="006B6623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C</w:t>
          </w:r>
          <w:r w:rsidRPr="001B4217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ualitativa del </w:t>
          </w:r>
          <w:r w:rsidR="006B6623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E</w:t>
          </w:r>
          <w:r w:rsidRPr="001B4217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studiante</w:t>
          </w:r>
          <w:r w:rsidR="00E57B21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 </w:t>
          </w:r>
          <w:r w:rsidR="006B6623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P</w:t>
          </w:r>
          <w:r w:rsidR="00E57B21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rograma</w:t>
          </w:r>
          <w:r w:rsidR="00F87554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 de</w:t>
          </w:r>
          <w:r w:rsidR="00E57B21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 </w:t>
          </w:r>
          <w:r w:rsidR="006B6623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>E</w:t>
          </w:r>
          <w:r w:rsidR="00E57B21">
            <w:rPr>
              <w:rFonts w:ascii="Century Gothic" w:eastAsia="Century Gothic" w:hAnsi="Century Gothic" w:cs="Century Gothic"/>
              <w:b/>
              <w:color w:val="000000"/>
              <w:lang w:val="es-CO"/>
            </w:rPr>
            <w:t xml:space="preserve">nfermería </w:t>
          </w:r>
        </w:p>
      </w:tc>
      <w:tc>
        <w:tcPr>
          <w:tcW w:w="1843" w:type="dxa"/>
          <w:vAlign w:val="center"/>
        </w:tcPr>
        <w:p w14:paraId="7519BBBA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Versión:</w:t>
          </w:r>
        </w:p>
      </w:tc>
      <w:tc>
        <w:tcPr>
          <w:tcW w:w="2268" w:type="dxa"/>
          <w:vAlign w:val="center"/>
        </w:tcPr>
        <w:p w14:paraId="7519BBBB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1</w:t>
          </w:r>
        </w:p>
      </w:tc>
    </w:tr>
    <w:tr w:rsidR="00222B85" w:rsidRPr="001B4217" w14:paraId="7519BBC1" w14:textId="77777777">
      <w:trPr>
        <w:cantSplit/>
        <w:trHeight w:val="361"/>
      </w:trPr>
      <w:tc>
        <w:tcPr>
          <w:tcW w:w="2694" w:type="dxa"/>
          <w:vMerge/>
          <w:vAlign w:val="center"/>
        </w:tcPr>
        <w:p w14:paraId="7519BBBD" w14:textId="77777777" w:rsidR="00222B85" w:rsidRPr="001B4217" w:rsidRDefault="00222B8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lang w:val="es-CO"/>
            </w:rPr>
          </w:pPr>
        </w:p>
      </w:tc>
      <w:tc>
        <w:tcPr>
          <w:tcW w:w="7087" w:type="dxa"/>
          <w:vMerge/>
          <w:vAlign w:val="center"/>
        </w:tcPr>
        <w:p w14:paraId="7519BBBE" w14:textId="77777777" w:rsidR="00222B85" w:rsidRPr="001B4217" w:rsidRDefault="00222B85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lang w:val="es-CO"/>
            </w:rPr>
          </w:pPr>
        </w:p>
      </w:tc>
      <w:tc>
        <w:tcPr>
          <w:tcW w:w="1843" w:type="dxa"/>
          <w:vAlign w:val="center"/>
        </w:tcPr>
        <w:p w14:paraId="7519BBBF" w14:textId="77777777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Página:</w:t>
          </w:r>
        </w:p>
      </w:tc>
      <w:tc>
        <w:tcPr>
          <w:tcW w:w="2268" w:type="dxa"/>
          <w:vAlign w:val="center"/>
        </w:tcPr>
        <w:p w14:paraId="7519BBC0" w14:textId="6467DCA8" w:rsidR="00222B85" w:rsidRPr="001B4217" w:rsidRDefault="001B42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lang w:val="es-CO"/>
            </w:rPr>
          </w:pP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instrText>PAGE</w:instrText>
          </w: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1</w:t>
          </w: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 xml:space="preserve"> de </w:t>
          </w: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instrText>NUMPAGES</w:instrText>
          </w: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Pr="001B4217">
            <w:rPr>
              <w:rFonts w:ascii="Century Gothic" w:eastAsia="Century Gothic" w:hAnsi="Century Gothic" w:cs="Century Gothic"/>
              <w:color w:val="000000"/>
              <w:lang w:val="es-CO"/>
            </w:rPr>
            <w:t>2</w:t>
          </w:r>
          <w:r w:rsidRPr="001B4217"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519BBC2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BBC5" w14:textId="77777777" w:rsidR="00222B85" w:rsidRPr="001B4217" w:rsidRDefault="00222B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B85"/>
    <w:rsid w:val="000637B1"/>
    <w:rsid w:val="000727C6"/>
    <w:rsid w:val="00172014"/>
    <w:rsid w:val="001B4217"/>
    <w:rsid w:val="00222B85"/>
    <w:rsid w:val="003D2A6B"/>
    <w:rsid w:val="003F7BDC"/>
    <w:rsid w:val="00451F26"/>
    <w:rsid w:val="00487925"/>
    <w:rsid w:val="00635221"/>
    <w:rsid w:val="00645629"/>
    <w:rsid w:val="006B6623"/>
    <w:rsid w:val="00AE7E74"/>
    <w:rsid w:val="00C75139"/>
    <w:rsid w:val="00D8044A"/>
    <w:rsid w:val="00E04D21"/>
    <w:rsid w:val="00E57B21"/>
    <w:rsid w:val="00F87554"/>
    <w:rsid w:val="00FD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9BAE3"/>
  <w15:docId w15:val="{47753CA2-3260-4E8B-8D8B-1CE8C4AA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14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B14F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39"/>
    <w:rsid w:val="00976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04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419"/>
  </w:style>
  <w:style w:type="paragraph" w:styleId="Piedepgina">
    <w:name w:val="footer"/>
    <w:basedOn w:val="Normal"/>
    <w:link w:val="PiedepginaCar"/>
    <w:uiPriority w:val="99"/>
    <w:unhideWhenUsed/>
    <w:rsid w:val="006904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419"/>
  </w:style>
  <w:style w:type="paragraph" w:styleId="Textodeglobo">
    <w:name w:val="Balloon Text"/>
    <w:basedOn w:val="Normal"/>
    <w:link w:val="TextodegloboCar"/>
    <w:uiPriority w:val="99"/>
    <w:semiHidden/>
    <w:unhideWhenUsed/>
    <w:rsid w:val="00B6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3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5027B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B14F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2B14F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2B14F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B14FB"/>
  </w:style>
  <w:style w:type="paragraph" w:styleId="Subttulo">
    <w:name w:val="Subtitle"/>
    <w:basedOn w:val="Normal"/>
    <w:next w:val="Normal"/>
    <w:link w:val="SubttuloCar"/>
    <w:uiPriority w:val="11"/>
    <w:qFormat/>
    <w:rPr>
      <w:i/>
      <w:color w:val="5B9BD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B14F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E7049"/>
    <w:pPr>
      <w:spacing w:after="200" w:line="276" w:lineRule="auto"/>
      <w:ind w:left="720"/>
      <w:contextualSpacing/>
    </w:pPr>
    <w:rPr>
      <w:rFonts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615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F253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2530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8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l638yO10x5hMK9jnDh1KLKnHIg==">CgMxLjA4AHIhMUZubzRseW1fa1FNcEx2cnlhcFZZTDJZVkdjSzlEa0FB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E5916D-769F-46AB-9591-B2ECAFD5EA22}"/>
</file>

<file path=customXml/itemProps3.xml><?xml version="1.0" encoding="utf-8"?>
<ds:datastoreItem xmlns:ds="http://schemas.openxmlformats.org/officeDocument/2006/customXml" ds:itemID="{4B424231-B8F6-4C23-8F04-DE01568E445F}"/>
</file>

<file path=customXml/itemProps4.xml><?xml version="1.0" encoding="utf-8"?>
<ds:datastoreItem xmlns:ds="http://schemas.openxmlformats.org/officeDocument/2006/customXml" ds:itemID="{A45FFD2E-E803-4001-8765-B03FC7DF5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1474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Maria Henao Trujillo</dc:creator>
  <cp:lastModifiedBy>Auxiliar Vicerrectoria Academica</cp:lastModifiedBy>
  <cp:revision>2</cp:revision>
  <dcterms:created xsi:type="dcterms:W3CDTF">2025-04-07T19:23:00Z</dcterms:created>
  <dcterms:modified xsi:type="dcterms:W3CDTF">2025-04-07T19:23:00Z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