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760"/>
        <w:tblGridChange w:id="0">
          <w:tblGrid>
            <w:gridCol w:w="2235"/>
            <w:gridCol w:w="117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Administrar y custodiar la infraestructura física y tecnológica, insumos y reactivos de los laboratorios de la universidad, con el fin de proporcionar las herramientas y condiciones adecuadas para el óptimo desarrollo de las prácticas académicas e investigativas, garantizando de esta forma un aprendizaje de alta calidad alineado con nuestros procesos misionales.</w:t>
            </w:r>
          </w:p>
        </w:tc>
      </w:tr>
    </w:tbl>
    <w:p w:rsidR="00000000" w:rsidDel="00000000" w:rsidP="00000000" w:rsidRDefault="00000000" w:rsidRPr="00000000" w14:paraId="00000004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760"/>
        <w:tblGridChange w:id="0">
          <w:tblGrid>
            <w:gridCol w:w="2235"/>
            <w:gridCol w:w="117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LÍDER DE PROCESO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Coordinador (a) Central Administrativa de Laboratorios, Equipos y Reactivos- CALER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PERSONAL QUE PARTICIPA DEL PROCESO: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Auxiliares de laboratorio, profesores, estudiantes, investigadores, Decanatura de Ciencias de la Salud, Vicerrectoría académica, Vicerrectoría Administrativa y Financiera 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3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3"/>
        <w:gridCol w:w="2367"/>
        <w:gridCol w:w="2731"/>
        <w:gridCol w:w="4324"/>
        <w:gridCol w:w="2172"/>
        <w:tblGridChange w:id="0">
          <w:tblGrid>
            <w:gridCol w:w="2343"/>
            <w:gridCol w:w="2367"/>
            <w:gridCol w:w="2731"/>
            <w:gridCol w:w="4324"/>
            <w:gridCol w:w="2172"/>
          </w:tblGrid>
        </w:tblGridChange>
      </w:tblGrid>
      <w:tr>
        <w:trPr>
          <w:cantSplit w:val="1"/>
          <w:trHeight w:val="397" w:hRule="atLeast"/>
          <w:tblHeader w:val="1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PROVEEDOR/ PROCESO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ENTRADA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PROCEDIMIENTOS/ACTIVIDADES 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SALIDA / REGISTROS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CLIENTES Y PARTES INTERESADAS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Proveedor interno: </w:t>
            </w:r>
          </w:p>
          <w:p w:rsidR="00000000" w:rsidDel="00000000" w:rsidP="00000000" w:rsidRDefault="00000000" w:rsidRPr="00000000" w14:paraId="0000001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Profesores</w:t>
            </w:r>
          </w:p>
          <w:p w:rsidR="00000000" w:rsidDel="00000000" w:rsidP="00000000" w:rsidRDefault="00000000" w:rsidRPr="00000000" w14:paraId="0000001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Coordinación CALER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*Solicitud de los espacios</w:t>
            </w:r>
          </w:p>
          <w:p w:rsidR="00000000" w:rsidDel="00000000" w:rsidP="00000000" w:rsidRDefault="00000000" w:rsidRPr="00000000" w14:paraId="0000001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*Especificaciones de las necesidades</w:t>
            </w:r>
          </w:p>
          <w:p w:rsidR="00000000" w:rsidDel="00000000" w:rsidP="00000000" w:rsidRDefault="00000000" w:rsidRPr="00000000" w14:paraId="0000001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*Estándares</w:t>
            </w:r>
          </w:p>
          <w:p w:rsidR="00000000" w:rsidDel="00000000" w:rsidP="00000000" w:rsidRDefault="00000000" w:rsidRPr="00000000" w14:paraId="0000001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*Reglamentos para uso de los espacios</w:t>
            </w:r>
          </w:p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*Manual de Bioseguridad</w:t>
            </w:r>
          </w:p>
          <w:p w:rsidR="00000000" w:rsidDel="00000000" w:rsidP="00000000" w:rsidRDefault="00000000" w:rsidRPr="00000000" w14:paraId="0000002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*Manual de gestión integral de residuos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PLANIFICACIÓN Y USO DE LOS LABORATORIOS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*Horarios asignación académica. SIGA</w:t>
            </w:r>
          </w:p>
          <w:p w:rsidR="00000000" w:rsidDel="00000000" w:rsidP="00000000" w:rsidRDefault="00000000" w:rsidRPr="00000000" w14:paraId="0000002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horarios para laboratorio</w:t>
            </w:r>
          </w:p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GRE-F-52</w:t>
            </w:r>
          </w:p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*Reglamento para el uso de los laboratorios</w:t>
            </w:r>
          </w:p>
          <w:p w:rsidR="00000000" w:rsidDel="00000000" w:rsidP="00000000" w:rsidRDefault="00000000" w:rsidRPr="00000000" w14:paraId="0000002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asistencia</w:t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GRE-F-4</w:t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Control de uso de Laboratorios GRE-F-62</w:t>
            </w:r>
          </w:p>
          <w:p w:rsidR="00000000" w:rsidDel="00000000" w:rsidP="00000000" w:rsidRDefault="00000000" w:rsidRPr="00000000" w14:paraId="0000002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*Manual de Bioseguridad GRE-M-1</w:t>
            </w:r>
          </w:p>
          <w:p w:rsidR="00000000" w:rsidDel="00000000" w:rsidP="00000000" w:rsidRDefault="00000000" w:rsidRPr="00000000" w14:paraId="0000002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*Manual de Gestión integral de residuos CALER</w:t>
            </w:r>
          </w:p>
          <w:p w:rsidR="00000000" w:rsidDel="00000000" w:rsidP="00000000" w:rsidRDefault="00000000" w:rsidRPr="00000000" w14:paraId="0000002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GRE-M-3</w:t>
            </w:r>
          </w:p>
          <w:p w:rsidR="00000000" w:rsidDel="00000000" w:rsidP="00000000" w:rsidRDefault="00000000" w:rsidRPr="00000000" w14:paraId="0000002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*Protocolo para neutralización y dilución de sustancias químicas no peligrosas</w:t>
            </w:r>
          </w:p>
          <w:p w:rsidR="00000000" w:rsidDel="00000000" w:rsidP="00000000" w:rsidRDefault="00000000" w:rsidRPr="00000000" w14:paraId="0000002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GRE-PRT-18</w:t>
            </w:r>
          </w:p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*Instrumento de evaluación GRE-F-10</w:t>
            </w:r>
          </w:p>
          <w:p w:rsidR="00000000" w:rsidDel="00000000" w:rsidP="00000000" w:rsidRDefault="00000000" w:rsidRPr="00000000" w14:paraId="0000003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*Informe de cumplimiento y uso de laboratorios (Entregado a PMOF)</w:t>
            </w:r>
          </w:p>
          <w:p w:rsidR="00000000" w:rsidDel="00000000" w:rsidP="00000000" w:rsidRDefault="00000000" w:rsidRPr="00000000" w14:paraId="0000003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Procesos y procedimientos de la UCM </w:t>
            </w:r>
          </w:p>
          <w:p w:rsidR="00000000" w:rsidDel="00000000" w:rsidP="00000000" w:rsidRDefault="00000000" w:rsidRPr="00000000" w14:paraId="0000003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*Profesores</w:t>
            </w:r>
          </w:p>
          <w:p w:rsidR="00000000" w:rsidDel="00000000" w:rsidP="00000000" w:rsidRDefault="00000000" w:rsidRPr="00000000" w14:paraId="0000003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*Estudiantes</w:t>
            </w:r>
          </w:p>
          <w:p w:rsidR="00000000" w:rsidDel="00000000" w:rsidP="00000000" w:rsidRDefault="00000000" w:rsidRPr="00000000" w14:paraId="0000003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*Investigadores</w:t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MEN </w:t>
            </w:r>
          </w:p>
          <w:p w:rsidR="00000000" w:rsidDel="00000000" w:rsidP="00000000" w:rsidRDefault="00000000" w:rsidRPr="00000000" w14:paraId="0000003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*CNA</w:t>
            </w:r>
          </w:p>
          <w:p w:rsidR="00000000" w:rsidDel="00000000" w:rsidP="00000000" w:rsidRDefault="00000000" w:rsidRPr="00000000" w14:paraId="0000003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1.Proveedor interno:</w:t>
            </w:r>
          </w:p>
          <w:p w:rsidR="00000000" w:rsidDel="00000000" w:rsidP="00000000" w:rsidRDefault="00000000" w:rsidRPr="00000000" w14:paraId="0000003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*Profesores</w:t>
            </w:r>
          </w:p>
          <w:p w:rsidR="00000000" w:rsidDel="00000000" w:rsidP="00000000" w:rsidRDefault="00000000" w:rsidRPr="00000000" w14:paraId="0000003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*Coordinación CALER</w:t>
            </w:r>
          </w:p>
          <w:p w:rsidR="00000000" w:rsidDel="00000000" w:rsidP="00000000" w:rsidRDefault="00000000" w:rsidRPr="00000000" w14:paraId="0000004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*Comité de compras</w:t>
            </w:r>
          </w:p>
          <w:p w:rsidR="00000000" w:rsidDel="00000000" w:rsidP="00000000" w:rsidRDefault="00000000" w:rsidRPr="00000000" w14:paraId="0000004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*Vicerrectoría académica</w:t>
            </w:r>
          </w:p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*Vicerrectoría administrativa y financiera</w:t>
            </w:r>
          </w:p>
          <w:p w:rsidR="00000000" w:rsidDel="00000000" w:rsidP="00000000" w:rsidRDefault="00000000" w:rsidRPr="00000000" w14:paraId="0000004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2.Proveedor externo:</w:t>
            </w:r>
          </w:p>
          <w:p w:rsidR="00000000" w:rsidDel="00000000" w:rsidP="00000000" w:rsidRDefault="00000000" w:rsidRPr="00000000" w14:paraId="0000004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*Empresas que venden insumos, reactivos y equipos para laboratorio clínico, industrial e investigación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*Solicitud semestral de insumos, reactivos y equipos por parte de los profesores </w:t>
            </w:r>
          </w:p>
          <w:p w:rsidR="00000000" w:rsidDel="00000000" w:rsidP="00000000" w:rsidRDefault="00000000" w:rsidRPr="00000000" w14:paraId="0000004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Solicitud semanal de insumos, reactivos y equipos para prácticas académicas e investigativas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SOLICITUD DE REACTIVOS E INSUMOS DE LABORATORIO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solicitud semestral de insumos, reactivos y materiales </w:t>
              <w:br w:type="textWrapping"/>
              <w:t xml:space="preserve">GRE-F-2</w:t>
            </w:r>
          </w:p>
          <w:p w:rsidR="00000000" w:rsidDel="00000000" w:rsidP="00000000" w:rsidRDefault="00000000" w:rsidRPr="00000000" w14:paraId="0000004C">
            <w:pPr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solicitud y seguimiento de pedidos para prácticas de laboratorio</w:t>
            </w:r>
          </w:p>
          <w:p w:rsidR="00000000" w:rsidDel="00000000" w:rsidP="00000000" w:rsidRDefault="00000000" w:rsidRPr="00000000" w14:paraId="0000004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GRE-F-13</w:t>
            </w:r>
          </w:p>
          <w:p w:rsidR="00000000" w:rsidDel="00000000" w:rsidP="00000000" w:rsidRDefault="00000000" w:rsidRPr="00000000" w14:paraId="0000004E">
            <w:pPr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control de pedidos</w:t>
            </w:r>
          </w:p>
          <w:p w:rsidR="00000000" w:rsidDel="00000000" w:rsidP="00000000" w:rsidRDefault="00000000" w:rsidRPr="00000000" w14:paraId="0000004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GRE-F-61</w:t>
            </w:r>
          </w:p>
          <w:p w:rsidR="00000000" w:rsidDel="00000000" w:rsidP="00000000" w:rsidRDefault="00000000" w:rsidRPr="00000000" w14:paraId="00000050">
            <w:pPr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*Inventario SIESA</w:t>
            </w:r>
          </w:p>
          <w:p w:rsidR="00000000" w:rsidDel="00000000" w:rsidP="00000000" w:rsidRDefault="00000000" w:rsidRPr="00000000" w14:paraId="0000005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Procesos y procedimientos de la UCM </w:t>
            </w:r>
          </w:p>
          <w:p w:rsidR="00000000" w:rsidDel="00000000" w:rsidP="00000000" w:rsidRDefault="00000000" w:rsidRPr="00000000" w14:paraId="0000005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*Profesores </w:t>
            </w:r>
          </w:p>
          <w:p w:rsidR="00000000" w:rsidDel="00000000" w:rsidP="00000000" w:rsidRDefault="00000000" w:rsidRPr="00000000" w14:paraId="0000005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*Estudiantes</w:t>
            </w:r>
          </w:p>
          <w:p w:rsidR="00000000" w:rsidDel="00000000" w:rsidP="00000000" w:rsidRDefault="00000000" w:rsidRPr="00000000" w14:paraId="0000005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*Investigadores</w:t>
            </w:r>
          </w:p>
          <w:p w:rsidR="00000000" w:rsidDel="00000000" w:rsidP="00000000" w:rsidRDefault="00000000" w:rsidRPr="00000000" w14:paraId="0000005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*MEN</w:t>
            </w:r>
          </w:p>
          <w:p w:rsidR="00000000" w:rsidDel="00000000" w:rsidP="00000000" w:rsidRDefault="00000000" w:rsidRPr="00000000" w14:paraId="0000005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*CNA</w:t>
            </w:r>
          </w:p>
          <w:p w:rsidR="00000000" w:rsidDel="00000000" w:rsidP="00000000" w:rsidRDefault="00000000" w:rsidRPr="00000000" w14:paraId="0000005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1.Proveedor interno:</w:t>
            </w:r>
          </w:p>
          <w:p w:rsidR="00000000" w:rsidDel="00000000" w:rsidP="00000000" w:rsidRDefault="00000000" w:rsidRPr="00000000" w14:paraId="0000005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*Profesores </w:t>
            </w:r>
          </w:p>
          <w:p w:rsidR="00000000" w:rsidDel="00000000" w:rsidP="00000000" w:rsidRDefault="00000000" w:rsidRPr="00000000" w14:paraId="0000005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*Asistente de compras y almacén</w:t>
            </w:r>
          </w:p>
          <w:p w:rsidR="00000000" w:rsidDel="00000000" w:rsidP="00000000" w:rsidRDefault="00000000" w:rsidRPr="00000000" w14:paraId="0000005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*Coordinación CALER</w:t>
            </w:r>
          </w:p>
          <w:p w:rsidR="00000000" w:rsidDel="00000000" w:rsidP="00000000" w:rsidRDefault="00000000" w:rsidRPr="00000000" w14:paraId="0000005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solicitud semanal de insumos, reactivos y equipos para prácticas académicas e investigativas GRE-F-13</w:t>
            </w:r>
          </w:p>
          <w:p w:rsidR="00000000" w:rsidDel="00000000" w:rsidP="00000000" w:rsidRDefault="00000000" w:rsidRPr="00000000" w14:paraId="0000006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*Órdenes de compra</w:t>
            </w:r>
          </w:p>
          <w:p w:rsidR="00000000" w:rsidDel="00000000" w:rsidP="00000000" w:rsidRDefault="00000000" w:rsidRPr="00000000" w14:paraId="0000006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*Registros de traslados de la bodega del almacén a la bodega de CALER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left="0" w:hanging="2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GASTO O CONSUMO EN PRÁCTICAS ACADÉMICAS O INVESTIGATIVAS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ormato de control de pedidos</w:t>
            </w:r>
          </w:p>
          <w:p w:rsidR="00000000" w:rsidDel="00000000" w:rsidP="00000000" w:rsidRDefault="00000000" w:rsidRPr="00000000" w14:paraId="00000066">
            <w:pPr>
              <w:ind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GRE-F-61</w:t>
            </w:r>
          </w:p>
          <w:p w:rsidR="00000000" w:rsidDel="00000000" w:rsidP="00000000" w:rsidRDefault="00000000" w:rsidRPr="00000000" w14:paraId="0000006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solicitud y seguimiento de pedidos para prácticas de laboratorio</w:t>
            </w:r>
          </w:p>
          <w:p w:rsidR="00000000" w:rsidDel="00000000" w:rsidP="00000000" w:rsidRDefault="00000000" w:rsidRPr="00000000" w14:paraId="0000006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GRE-F-13</w:t>
            </w:r>
          </w:p>
          <w:p w:rsidR="00000000" w:rsidDel="00000000" w:rsidP="00000000" w:rsidRDefault="00000000" w:rsidRPr="00000000" w14:paraId="0000006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*Plataforma SIESA</w:t>
            </w:r>
          </w:p>
          <w:p w:rsidR="00000000" w:rsidDel="00000000" w:rsidP="00000000" w:rsidRDefault="00000000" w:rsidRPr="00000000" w14:paraId="0000006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*Procesos y procedimientos de la UCM </w:t>
            </w:r>
          </w:p>
          <w:p w:rsidR="00000000" w:rsidDel="00000000" w:rsidP="00000000" w:rsidRDefault="00000000" w:rsidRPr="00000000" w14:paraId="0000007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*Investigadores</w:t>
            </w:r>
          </w:p>
          <w:p w:rsidR="00000000" w:rsidDel="00000000" w:rsidP="00000000" w:rsidRDefault="00000000" w:rsidRPr="00000000" w14:paraId="0000007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*Directores de programa</w:t>
            </w:r>
          </w:p>
          <w:p w:rsidR="00000000" w:rsidDel="00000000" w:rsidP="00000000" w:rsidRDefault="00000000" w:rsidRPr="00000000" w14:paraId="0000007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*Vicerrectoría administrativa y financiera</w:t>
            </w:r>
          </w:p>
          <w:p w:rsidR="00000000" w:rsidDel="00000000" w:rsidP="00000000" w:rsidRDefault="00000000" w:rsidRPr="00000000" w14:paraId="0000007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*MEN</w:t>
            </w:r>
          </w:p>
          <w:p w:rsidR="00000000" w:rsidDel="00000000" w:rsidP="00000000" w:rsidRDefault="00000000" w:rsidRPr="00000000" w14:paraId="0000007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*CNA</w:t>
            </w:r>
          </w:p>
          <w:p w:rsidR="00000000" w:rsidDel="00000000" w:rsidP="00000000" w:rsidRDefault="00000000" w:rsidRPr="00000000" w14:paraId="0000007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1.Proveedor interno:</w:t>
            </w:r>
          </w:p>
          <w:p w:rsidR="00000000" w:rsidDel="00000000" w:rsidP="00000000" w:rsidRDefault="00000000" w:rsidRPr="00000000" w14:paraId="0000007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*Asistente compras y almacén</w:t>
            </w:r>
          </w:p>
          <w:p w:rsidR="00000000" w:rsidDel="00000000" w:rsidP="00000000" w:rsidRDefault="00000000" w:rsidRPr="00000000" w14:paraId="0000008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*Profesores e Investigadores</w:t>
            </w:r>
          </w:p>
          <w:p w:rsidR="00000000" w:rsidDel="00000000" w:rsidP="00000000" w:rsidRDefault="00000000" w:rsidRPr="00000000" w14:paraId="0000008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*Coordinación CALER</w:t>
            </w:r>
          </w:p>
          <w:p w:rsidR="00000000" w:rsidDel="00000000" w:rsidP="00000000" w:rsidRDefault="00000000" w:rsidRPr="00000000" w14:paraId="0000008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*Auxiliares de laboratorio</w:t>
            </w:r>
          </w:p>
          <w:p w:rsidR="00000000" w:rsidDel="00000000" w:rsidP="00000000" w:rsidRDefault="00000000" w:rsidRPr="00000000" w14:paraId="0000008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Registros de traslados de la bodega del almacén a la bodega de CALER</w:t>
            </w:r>
          </w:p>
          <w:p w:rsidR="00000000" w:rsidDel="00000000" w:rsidP="00000000" w:rsidRDefault="00000000" w:rsidRPr="00000000" w14:paraId="0000008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solicitud semanal de insumos, reactivos y equipos para prácticas académicas e investigativas GRE-F-13 debidamente diligenciado con información de consumos y devoluciones</w:t>
            </w:r>
          </w:p>
          <w:p w:rsidR="00000000" w:rsidDel="00000000" w:rsidP="00000000" w:rsidRDefault="00000000" w:rsidRPr="00000000" w14:paraId="0000008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*Conteo y Verificación de Existencias físicas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DE REACTIVOS E INSUMOS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solicitud y seguimiento de pedidos para prácticas de laboratorio</w:t>
            </w:r>
          </w:p>
          <w:p w:rsidR="00000000" w:rsidDel="00000000" w:rsidP="00000000" w:rsidRDefault="00000000" w:rsidRPr="00000000" w14:paraId="0000008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GRE-F-13</w:t>
            </w:r>
          </w:p>
          <w:p w:rsidR="00000000" w:rsidDel="00000000" w:rsidP="00000000" w:rsidRDefault="00000000" w:rsidRPr="00000000" w14:paraId="0000008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*Plataforma SIESA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*Actas de auditoría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*Documentos de traslado de almacén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*Procesos y procedimientos de la UCM </w:t>
            </w:r>
          </w:p>
          <w:p w:rsidR="00000000" w:rsidDel="00000000" w:rsidP="00000000" w:rsidRDefault="00000000" w:rsidRPr="00000000" w14:paraId="0000008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*Vicerrectoría administrativa y financiera</w:t>
            </w:r>
          </w:p>
          <w:p w:rsidR="00000000" w:rsidDel="00000000" w:rsidP="00000000" w:rsidRDefault="00000000" w:rsidRPr="00000000" w14:paraId="0000009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*Contabilidad</w:t>
            </w:r>
          </w:p>
          <w:p w:rsidR="00000000" w:rsidDel="00000000" w:rsidP="00000000" w:rsidRDefault="00000000" w:rsidRPr="00000000" w14:paraId="0000009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*Control interno</w:t>
            </w:r>
          </w:p>
          <w:p w:rsidR="00000000" w:rsidDel="00000000" w:rsidP="00000000" w:rsidRDefault="00000000" w:rsidRPr="00000000" w14:paraId="0000009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*MEN</w:t>
            </w:r>
          </w:p>
          <w:p w:rsidR="00000000" w:rsidDel="00000000" w:rsidP="00000000" w:rsidRDefault="00000000" w:rsidRPr="00000000" w14:paraId="0000009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*CNA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1.Proveedor interno:</w:t>
            </w:r>
          </w:p>
          <w:p w:rsidR="00000000" w:rsidDel="00000000" w:rsidP="00000000" w:rsidRDefault="00000000" w:rsidRPr="00000000" w14:paraId="0000009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*Auxiliares de laboratorio</w:t>
            </w:r>
          </w:p>
          <w:p w:rsidR="00000000" w:rsidDel="00000000" w:rsidP="00000000" w:rsidRDefault="00000000" w:rsidRPr="00000000" w14:paraId="0000009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*Coordinación CALER</w:t>
            </w:r>
          </w:p>
          <w:p w:rsidR="00000000" w:rsidDel="00000000" w:rsidP="00000000" w:rsidRDefault="00000000" w:rsidRPr="00000000" w14:paraId="0000009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*Líder de Seguridad y Salud en el Trabajo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*Normativa Vigente</w:t>
            </w:r>
          </w:p>
          <w:p w:rsidR="00000000" w:rsidDel="00000000" w:rsidP="00000000" w:rsidRDefault="00000000" w:rsidRPr="00000000" w14:paraId="0000009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*Sustancias adecuadas para los procesos de limpieza y desinfección</w:t>
            </w:r>
          </w:p>
          <w:p w:rsidR="00000000" w:rsidDel="00000000" w:rsidP="00000000" w:rsidRDefault="00000000" w:rsidRPr="00000000" w14:paraId="0000009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*Fichas de Seguridad de las sustancias empleadas para el proceso de limpieza y desinfección</w:t>
            </w:r>
          </w:p>
          <w:p w:rsidR="00000000" w:rsidDel="00000000" w:rsidP="00000000" w:rsidRDefault="00000000" w:rsidRPr="00000000" w14:paraId="0000009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*Protocolos de limpieza y desinfección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LIMPIEZA Y DESINFECCIÓN DE EQUIPOS Y LABORATORIOS </w:t>
            </w:r>
          </w:p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*Protocolo para lavado de material reutilizable</w:t>
              <w:br w:type="textWrapping"/>
              <w:t xml:space="preserve">GRE-PR-2</w:t>
            </w:r>
          </w:p>
          <w:p w:rsidR="00000000" w:rsidDel="00000000" w:rsidP="00000000" w:rsidRDefault="00000000" w:rsidRPr="00000000" w14:paraId="0000009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*Protocolo para el aseo diario de los laboratorios</w:t>
            </w:r>
          </w:p>
          <w:p w:rsidR="00000000" w:rsidDel="00000000" w:rsidP="00000000" w:rsidRDefault="00000000" w:rsidRPr="00000000" w14:paraId="000000A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GRE-PR-4</w:t>
            </w:r>
          </w:p>
          <w:p w:rsidR="00000000" w:rsidDel="00000000" w:rsidP="00000000" w:rsidRDefault="00000000" w:rsidRPr="00000000" w14:paraId="000000A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*Manual de gestión integral de residuos CALER</w:t>
              <w:br w:type="textWrapping"/>
              <w:t xml:space="preserve">GRE-M-3</w:t>
            </w:r>
          </w:p>
          <w:p w:rsidR="00000000" w:rsidDel="00000000" w:rsidP="00000000" w:rsidRDefault="00000000" w:rsidRPr="00000000" w14:paraId="000000A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control de esterilización </w:t>
            </w:r>
          </w:p>
          <w:p w:rsidR="00000000" w:rsidDel="00000000" w:rsidP="00000000" w:rsidRDefault="00000000" w:rsidRPr="00000000" w14:paraId="000000A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GRE-F-17</w:t>
            </w:r>
          </w:p>
          <w:p w:rsidR="00000000" w:rsidDel="00000000" w:rsidP="00000000" w:rsidRDefault="00000000" w:rsidRPr="00000000" w14:paraId="000000A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control para la disposición final de residuos peligrosos químicos (RESPEL)</w:t>
            </w:r>
          </w:p>
          <w:p w:rsidR="00000000" w:rsidDel="00000000" w:rsidP="00000000" w:rsidRDefault="00000000" w:rsidRPr="00000000" w14:paraId="000000A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GRE-F-54</w:t>
            </w:r>
          </w:p>
          <w:p w:rsidR="00000000" w:rsidDel="00000000" w:rsidP="00000000" w:rsidRDefault="00000000" w:rsidRPr="00000000" w14:paraId="000000A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control microbiológico de ambientes, superficies y equipos</w:t>
            </w:r>
          </w:p>
          <w:p w:rsidR="00000000" w:rsidDel="00000000" w:rsidP="00000000" w:rsidRDefault="00000000" w:rsidRPr="00000000" w14:paraId="000000A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GRE-F-55</w:t>
            </w:r>
          </w:p>
          <w:p w:rsidR="00000000" w:rsidDel="00000000" w:rsidP="00000000" w:rsidRDefault="00000000" w:rsidRPr="00000000" w14:paraId="000000A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control de calidad para lavado de material</w:t>
              <w:br w:type="textWrapping"/>
              <w:t xml:space="preserve">GRE-F-56</w:t>
            </w:r>
          </w:p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*Procesos y procedimientos de la UCM </w:t>
            </w:r>
          </w:p>
          <w:p w:rsidR="00000000" w:rsidDel="00000000" w:rsidP="00000000" w:rsidRDefault="00000000" w:rsidRPr="00000000" w14:paraId="000000A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*Profesores </w:t>
            </w:r>
          </w:p>
          <w:p w:rsidR="00000000" w:rsidDel="00000000" w:rsidP="00000000" w:rsidRDefault="00000000" w:rsidRPr="00000000" w14:paraId="000000A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*Investigadores</w:t>
            </w:r>
          </w:p>
          <w:p w:rsidR="00000000" w:rsidDel="00000000" w:rsidP="00000000" w:rsidRDefault="00000000" w:rsidRPr="00000000" w14:paraId="000000A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*Estudiantes</w:t>
            </w:r>
          </w:p>
          <w:p w:rsidR="00000000" w:rsidDel="00000000" w:rsidP="00000000" w:rsidRDefault="00000000" w:rsidRPr="00000000" w14:paraId="000000A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*MEN</w:t>
            </w:r>
          </w:p>
          <w:p w:rsidR="00000000" w:rsidDel="00000000" w:rsidP="00000000" w:rsidRDefault="00000000" w:rsidRPr="00000000" w14:paraId="000000B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*CNA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1.Proveedor interno:</w:t>
            </w:r>
          </w:p>
          <w:p w:rsidR="00000000" w:rsidDel="00000000" w:rsidP="00000000" w:rsidRDefault="00000000" w:rsidRPr="00000000" w14:paraId="000000B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*Asistente activos fijos</w:t>
            </w:r>
          </w:p>
          <w:p w:rsidR="00000000" w:rsidDel="00000000" w:rsidP="00000000" w:rsidRDefault="00000000" w:rsidRPr="00000000" w14:paraId="000000B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*Auxiliar laboratorio</w:t>
            </w:r>
          </w:p>
          <w:p w:rsidR="00000000" w:rsidDel="00000000" w:rsidP="00000000" w:rsidRDefault="00000000" w:rsidRPr="00000000" w14:paraId="000000B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*Coordinación CALER</w:t>
            </w:r>
          </w:p>
          <w:p w:rsidR="00000000" w:rsidDel="00000000" w:rsidP="00000000" w:rsidRDefault="00000000" w:rsidRPr="00000000" w14:paraId="000000B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2.Proveedor externo:</w:t>
            </w:r>
          </w:p>
          <w:p w:rsidR="00000000" w:rsidDel="00000000" w:rsidP="00000000" w:rsidRDefault="00000000" w:rsidRPr="00000000" w14:paraId="000000B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*Empresas Externas para mantenimientos de equipos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*Normativa</w:t>
            </w:r>
          </w:p>
          <w:p w:rsidR="00000000" w:rsidDel="00000000" w:rsidP="00000000" w:rsidRDefault="00000000" w:rsidRPr="00000000" w14:paraId="000000B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*Hojas de vida</w:t>
            </w:r>
          </w:p>
          <w:p w:rsidR="00000000" w:rsidDel="00000000" w:rsidP="00000000" w:rsidRDefault="00000000" w:rsidRPr="00000000" w14:paraId="000000B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*Cronograma de mantenimiento </w:t>
            </w:r>
          </w:p>
          <w:p w:rsidR="00000000" w:rsidDel="00000000" w:rsidP="00000000" w:rsidRDefault="00000000" w:rsidRPr="00000000" w14:paraId="000000B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*Inventario</w:t>
            </w:r>
          </w:p>
          <w:p w:rsidR="00000000" w:rsidDel="00000000" w:rsidP="00000000" w:rsidRDefault="00000000" w:rsidRPr="00000000" w14:paraId="000000B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*Salida de almacén</w:t>
            </w:r>
          </w:p>
          <w:p w:rsidR="00000000" w:rsidDel="00000000" w:rsidP="00000000" w:rsidRDefault="00000000" w:rsidRPr="00000000" w14:paraId="000000B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/Documento entrega activos fijos</w:t>
            </w:r>
          </w:p>
          <w:p w:rsidR="00000000" w:rsidDel="00000000" w:rsidP="00000000" w:rsidRDefault="00000000" w:rsidRPr="00000000" w14:paraId="000000B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Protocolo de gestión de mantenimientos de equipos de laboratorio.</w:t>
            </w:r>
          </w:p>
          <w:p w:rsidR="00000000" w:rsidDel="00000000" w:rsidP="00000000" w:rsidRDefault="00000000" w:rsidRPr="00000000" w14:paraId="000000B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*Cotizaciones</w:t>
            </w:r>
          </w:p>
          <w:p w:rsidR="00000000" w:rsidDel="00000000" w:rsidP="00000000" w:rsidRDefault="00000000" w:rsidRPr="00000000" w14:paraId="000000C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CUIDADO Y MANTENIMIENTO DE ACTIVOS FIJOS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ind w:left="0" w:hanging="2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Formato de inventario y control metrológico de equipos 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GRE-F-12</w:t>
            </w:r>
          </w:p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Hojas de vida de equipos de laboratorio </w:t>
            </w:r>
          </w:p>
          <w:p w:rsidR="00000000" w:rsidDel="00000000" w:rsidP="00000000" w:rsidRDefault="00000000" w:rsidRPr="00000000" w14:paraId="000000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GRE-F-7</w:t>
            </w:r>
          </w:p>
          <w:p w:rsidR="00000000" w:rsidDel="00000000" w:rsidP="00000000" w:rsidRDefault="00000000" w:rsidRPr="00000000" w14:paraId="000000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Protocolo para la gestión metrológica de equipos CALER</w:t>
            </w:r>
            <w:r w:rsidDel="00000000" w:rsidR="00000000" w:rsidRPr="00000000">
              <w:rPr>
                <w:b w:val="1"/>
                <w:rtl w:val="0"/>
              </w:rPr>
              <w:br w:type="textWrapping"/>
              <w:t xml:space="preserve">GRE-PRT-19</w:t>
            </w:r>
          </w:p>
          <w:p w:rsidR="00000000" w:rsidDel="00000000" w:rsidP="00000000" w:rsidRDefault="00000000" w:rsidRPr="00000000" w14:paraId="000000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Contrato- SAIA</w:t>
            </w:r>
          </w:p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Inventario Activo fijos</w:t>
            </w:r>
          </w:p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*Procesos y procedimientos de la UCM </w:t>
            </w:r>
          </w:p>
          <w:p w:rsidR="00000000" w:rsidDel="00000000" w:rsidP="00000000" w:rsidRDefault="00000000" w:rsidRPr="00000000" w14:paraId="000000D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*Vicerrectoría administrativa y financiera </w:t>
            </w:r>
          </w:p>
          <w:p w:rsidR="00000000" w:rsidDel="00000000" w:rsidP="00000000" w:rsidRDefault="00000000" w:rsidRPr="00000000" w14:paraId="000000D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*Profesores </w:t>
            </w:r>
          </w:p>
          <w:p w:rsidR="00000000" w:rsidDel="00000000" w:rsidP="00000000" w:rsidRDefault="00000000" w:rsidRPr="00000000" w14:paraId="000000D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*Investigadores</w:t>
            </w:r>
          </w:p>
          <w:p w:rsidR="00000000" w:rsidDel="00000000" w:rsidP="00000000" w:rsidRDefault="00000000" w:rsidRPr="00000000" w14:paraId="000000D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*Estudiantes</w:t>
            </w:r>
          </w:p>
          <w:p w:rsidR="00000000" w:rsidDel="00000000" w:rsidP="00000000" w:rsidRDefault="00000000" w:rsidRPr="00000000" w14:paraId="000000D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*MEN</w:t>
            </w:r>
          </w:p>
          <w:p w:rsidR="00000000" w:rsidDel="00000000" w:rsidP="00000000" w:rsidRDefault="00000000" w:rsidRPr="00000000" w14:paraId="000000D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*CNA</w:t>
            </w:r>
          </w:p>
        </w:tc>
      </w:tr>
    </w:tbl>
    <w:p w:rsidR="00000000" w:rsidDel="00000000" w:rsidP="00000000" w:rsidRDefault="00000000" w:rsidRPr="00000000" w14:paraId="000000D7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1"/>
        <w:gridCol w:w="3312"/>
        <w:gridCol w:w="3596"/>
        <w:gridCol w:w="4099"/>
        <w:tblGridChange w:id="0">
          <w:tblGrid>
            <w:gridCol w:w="3051"/>
            <w:gridCol w:w="3312"/>
            <w:gridCol w:w="3596"/>
            <w:gridCol w:w="4099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LEGISLACIÓN VIGENTE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LINEAMIENTOS DE CALIDAD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Procesos y procedimientos de la UCM 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Sector productivo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Empleadores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MEN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CNA </w:t>
            </w:r>
          </w:p>
        </w:tc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Políticas nacionales en educación superior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Sistema nacional de aseguramiento 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Departamento Nacional de Planeación- planes de desarrollo 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Asociación Colombiana de Universidades ASCUN – agenda interna y política pública para la educación superior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Resolución 2184 de 2019.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Resolución 591 de 2024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Decreto 1075 de 2015 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Ministerio de Educación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Consejo nacional de acreditación 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Lineamientos de acreditación para programas de pregrado 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Factor 8: visibilidad nacional e internacional  </w:t>
            </w:r>
          </w:p>
        </w:tc>
        <w:tc>
          <w:tcPr/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Estatuto general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Régimen organizacional 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3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Política de direccionamiento institucional 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Política institucional de aseguramiento de calidad</w:t>
            </w:r>
          </w:p>
        </w:tc>
      </w:tr>
    </w:tbl>
    <w:p w:rsidR="00000000" w:rsidDel="00000000" w:rsidP="00000000" w:rsidRDefault="00000000" w:rsidRPr="00000000" w14:paraId="000000FC">
      <w:pPr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200" w:vertAnchor="text" w:horzAnchor="text" w:tblpX="2073" w:tblpY="125"/>
        <w:tblW w:w="97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1"/>
        <w:gridCol w:w="3461"/>
        <w:gridCol w:w="1630"/>
        <w:gridCol w:w="1916"/>
        <w:tblGridChange w:id="0">
          <w:tblGrid>
            <w:gridCol w:w="2701"/>
            <w:gridCol w:w="3461"/>
            <w:gridCol w:w="1630"/>
            <w:gridCol w:w="1916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Coordinación de CALER</w:t>
            </w:r>
          </w:p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Mayo 2025</w:t>
            </w:r>
          </w:p>
        </w:tc>
      </w:tr>
    </w:tbl>
    <w:p w:rsidR="00000000" w:rsidDel="00000000" w:rsidP="00000000" w:rsidRDefault="00000000" w:rsidRPr="00000000" w14:paraId="00000108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1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2025"/>
        <w:gridCol w:w="2604"/>
        <w:gridCol w:w="5464"/>
        <w:tblGridChange w:id="0">
          <w:tblGrid>
            <w:gridCol w:w="2025"/>
            <w:gridCol w:w="2025"/>
            <w:gridCol w:w="2604"/>
            <w:gridCol w:w="5464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Septiembre de 2015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PLANEACIÓN Y REQUISITOS PARA EL USO DE LABORATORIOS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acuerdo con la auditoria de calidad se realiza la eliminación de las siguientes salidas:</w:t>
            </w:r>
          </w:p>
          <w:p w:rsidR="00000000" w:rsidDel="00000000" w:rsidP="00000000" w:rsidRDefault="00000000" w:rsidRPr="00000000" w14:paraId="0000012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Formatos de inspección de cumplimiento </w:t>
            </w:r>
          </w:p>
          <w:p w:rsidR="00000000" w:rsidDel="00000000" w:rsidP="00000000" w:rsidRDefault="00000000" w:rsidRPr="00000000" w14:paraId="0000012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*Reporte de accidentes</w:t>
            </w:r>
          </w:p>
          <w:p w:rsidR="00000000" w:rsidDel="00000000" w:rsidP="00000000" w:rsidRDefault="00000000" w:rsidRPr="00000000" w14:paraId="0000012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 se adiciona:</w:t>
            </w:r>
          </w:p>
          <w:p w:rsidR="00000000" w:rsidDel="00000000" w:rsidP="00000000" w:rsidRDefault="00000000" w:rsidRPr="00000000" w14:paraId="0000012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*Estadística de cumplimiento y uso de los espacios de laboratorio.</w:t>
            </w:r>
          </w:p>
          <w:p w:rsidR="00000000" w:rsidDel="00000000" w:rsidP="00000000" w:rsidRDefault="00000000" w:rsidRPr="00000000" w14:paraId="0000012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adicionan las siguientes salidas </w:t>
            </w:r>
          </w:p>
          <w:p w:rsidR="00000000" w:rsidDel="00000000" w:rsidP="00000000" w:rsidRDefault="00000000" w:rsidRPr="00000000" w14:paraId="0000012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*Protocolo en caso de accidentes en el laboratorio</w:t>
            </w:r>
          </w:p>
          <w:p w:rsidR="00000000" w:rsidDel="00000000" w:rsidP="00000000" w:rsidRDefault="00000000" w:rsidRPr="00000000" w14:paraId="0000012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*Informe de cumplimiento y uso de laboratorios.</w:t>
            </w:r>
          </w:p>
          <w:p w:rsidR="00000000" w:rsidDel="00000000" w:rsidP="00000000" w:rsidRDefault="00000000" w:rsidRPr="00000000" w14:paraId="0000012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SELECCIÓN Y SOLICITUD DE INSUMOS Y REACTIVOS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acuerdo con la auditoria de calidad se realiza la eliminación de las siguientes salidas:</w:t>
            </w:r>
          </w:p>
          <w:p w:rsidR="00000000" w:rsidDel="00000000" w:rsidP="00000000" w:rsidRDefault="00000000" w:rsidRPr="00000000" w14:paraId="0000012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*Cotizaciones</w:t>
            </w:r>
          </w:p>
          <w:p w:rsidR="00000000" w:rsidDel="00000000" w:rsidP="00000000" w:rsidRDefault="00000000" w:rsidRPr="00000000" w14:paraId="0000013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*Órdenes de compra</w:t>
            </w:r>
          </w:p>
          <w:p w:rsidR="00000000" w:rsidDel="00000000" w:rsidP="00000000" w:rsidRDefault="00000000" w:rsidRPr="00000000" w14:paraId="0000013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*Cuadro análisis de proveedores-productos</w:t>
            </w:r>
          </w:p>
          <w:p w:rsidR="00000000" w:rsidDel="00000000" w:rsidP="00000000" w:rsidRDefault="00000000" w:rsidRPr="00000000" w14:paraId="0000013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 se adiciona:</w:t>
            </w:r>
          </w:p>
          <w:p w:rsidR="00000000" w:rsidDel="00000000" w:rsidP="00000000" w:rsidRDefault="00000000" w:rsidRPr="00000000" w14:paraId="0000013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*Cuadro comparativo de proveedores</w:t>
            </w:r>
          </w:p>
          <w:p w:rsidR="00000000" w:rsidDel="00000000" w:rsidP="00000000" w:rsidRDefault="00000000" w:rsidRPr="00000000" w14:paraId="0000013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solicitud semestral de insumos, reactivos y materiales.</w:t>
            </w:r>
          </w:p>
          <w:p w:rsidR="00000000" w:rsidDel="00000000" w:rsidP="00000000" w:rsidRDefault="00000000" w:rsidRPr="00000000" w14:paraId="0000013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*Protocolo entrega y recibo de pedidos para practicas académicas e investigativas.</w:t>
            </w:r>
          </w:p>
          <w:p w:rsidR="00000000" w:rsidDel="00000000" w:rsidP="00000000" w:rsidRDefault="00000000" w:rsidRPr="00000000" w14:paraId="0000013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 las Entradas se adiciona:</w:t>
            </w:r>
          </w:p>
          <w:p w:rsidR="00000000" w:rsidDel="00000000" w:rsidP="00000000" w:rsidRDefault="00000000" w:rsidRPr="00000000" w14:paraId="0000013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*Cotizaciones</w:t>
            </w:r>
          </w:p>
          <w:p w:rsidR="00000000" w:rsidDel="00000000" w:rsidP="00000000" w:rsidRDefault="00000000" w:rsidRPr="00000000" w14:paraId="0000013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elimina el Formato de:</w:t>
            </w:r>
          </w:p>
          <w:p w:rsidR="00000000" w:rsidDel="00000000" w:rsidP="00000000" w:rsidRDefault="00000000" w:rsidRPr="00000000" w14:paraId="0000013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*Seguimiento de organización de pedidos, el cual se manejará internamente como control operativo.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GASTO PROFESOR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acuerdo con la auditoria de calidad, se decide realizar la eliminación de la siguiente salida:</w:t>
            </w:r>
          </w:p>
          <w:p w:rsidR="00000000" w:rsidDel="00000000" w:rsidP="00000000" w:rsidRDefault="00000000" w:rsidRPr="00000000" w14:paraId="0000013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*Facturas de compra</w:t>
            </w:r>
          </w:p>
          <w:p w:rsidR="00000000" w:rsidDel="00000000" w:rsidP="00000000" w:rsidRDefault="00000000" w:rsidRPr="00000000" w14:paraId="0000014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 se realiza modifica el nombre del procedimiento adicionándole el manejo de inventarios </w:t>
            </w:r>
          </w:p>
          <w:p w:rsidR="00000000" w:rsidDel="00000000" w:rsidP="00000000" w:rsidRDefault="00000000" w:rsidRPr="00000000" w14:paraId="0000014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adiciona en la entrada:</w:t>
            </w:r>
          </w:p>
          <w:p w:rsidR="00000000" w:rsidDel="00000000" w:rsidP="00000000" w:rsidRDefault="00000000" w:rsidRPr="00000000" w14:paraId="0000014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*Reactivos, insumos y materiales.</w:t>
            </w:r>
          </w:p>
          <w:p w:rsidR="00000000" w:rsidDel="00000000" w:rsidP="00000000" w:rsidRDefault="00000000" w:rsidRPr="00000000" w14:paraId="0000014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adiciona en la salida:</w:t>
            </w:r>
          </w:p>
          <w:p w:rsidR="00000000" w:rsidDel="00000000" w:rsidP="00000000" w:rsidRDefault="00000000" w:rsidRPr="00000000" w14:paraId="0000014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Protocolo para entrega y recibo de pedidos de prácticas académicas e investigativas</w:t>
            </w:r>
          </w:p>
          <w:p w:rsidR="00000000" w:rsidDel="00000000" w:rsidP="00000000" w:rsidRDefault="00000000" w:rsidRPr="00000000" w14:paraId="0000014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elimina el formato de:</w:t>
            </w:r>
          </w:p>
          <w:p w:rsidR="00000000" w:rsidDel="00000000" w:rsidP="00000000" w:rsidRDefault="00000000" w:rsidRPr="00000000" w14:paraId="0000014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Formato de control de solicitudes recibidas</w:t>
            </w:r>
          </w:p>
          <w:p w:rsidR="00000000" w:rsidDel="00000000" w:rsidP="00000000" w:rsidRDefault="00000000" w:rsidRPr="00000000" w14:paraId="0000014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separa nuevamente el proceso de inventarios y gasto, cambiando nuevamente el nombre.</w:t>
            </w:r>
          </w:p>
          <w:p w:rsidR="00000000" w:rsidDel="00000000" w:rsidP="00000000" w:rsidRDefault="00000000" w:rsidRPr="00000000" w14:paraId="0000014A">
            <w:pPr>
              <w:ind w:left="0" w:hanging="2"/>
              <w:jc w:val="both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PROCEDIMIENTO PARA AL LIMPIEZA, ESTERILIZACION Y DESINFECCION DE EQUIPOS Y LABORATORIOS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acuerdo con la auditoria de calidad se realiza la eliminación de la siguiente salida:</w:t>
            </w:r>
          </w:p>
          <w:p w:rsidR="00000000" w:rsidDel="00000000" w:rsidP="00000000" w:rsidRDefault="00000000" w:rsidRPr="00000000" w14:paraId="0000014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*Registro RH1</w:t>
            </w:r>
          </w:p>
          <w:p w:rsidR="00000000" w:rsidDel="00000000" w:rsidP="00000000" w:rsidRDefault="00000000" w:rsidRPr="00000000" w14:paraId="0000015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*Registro de control de eliminación de sustancias químicas</w:t>
            </w:r>
          </w:p>
          <w:p w:rsidR="00000000" w:rsidDel="00000000" w:rsidP="00000000" w:rsidRDefault="00000000" w:rsidRPr="00000000" w14:paraId="0000015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adicionan las siguientes salidas:</w:t>
            </w:r>
          </w:p>
          <w:p w:rsidR="00000000" w:rsidDel="00000000" w:rsidP="00000000" w:rsidRDefault="00000000" w:rsidRPr="00000000" w14:paraId="0000015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*Protocolo para entrega y recibo de pedidos de prácticas académicas e investigativas</w:t>
            </w:r>
          </w:p>
          <w:p w:rsidR="00000000" w:rsidDel="00000000" w:rsidP="00000000" w:rsidRDefault="00000000" w:rsidRPr="00000000" w14:paraId="0000015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Se actualizan y ajustan los nombres de los protocolo y formatos.</w:t>
            </w:r>
          </w:p>
          <w:p w:rsidR="00000000" w:rsidDel="00000000" w:rsidP="00000000" w:rsidRDefault="00000000" w:rsidRPr="00000000" w14:paraId="0000015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PROCEDIMIENTO PARA EL CUIDADO Y MANTENIMIENTO DE ACTIVOS FIJOS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Este procedimiento se incluye, con el fin de garantizar el adecuado manejo, custodia y control de los activos fijos con que cuentan los laboratorios.</w:t>
            </w:r>
          </w:p>
          <w:p w:rsidR="00000000" w:rsidDel="00000000" w:rsidP="00000000" w:rsidRDefault="00000000" w:rsidRPr="00000000" w14:paraId="0000015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adiciona como entrada:</w:t>
            </w:r>
          </w:p>
          <w:p w:rsidR="00000000" w:rsidDel="00000000" w:rsidP="00000000" w:rsidRDefault="00000000" w:rsidRPr="00000000" w14:paraId="0000015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*Salida de almacén</w:t>
            </w:r>
          </w:p>
          <w:p w:rsidR="00000000" w:rsidDel="00000000" w:rsidP="00000000" w:rsidRDefault="00000000" w:rsidRPr="00000000" w14:paraId="0000015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/Documento entrega activos fijos</w:t>
            </w:r>
          </w:p>
          <w:p w:rsidR="00000000" w:rsidDel="00000000" w:rsidP="00000000" w:rsidRDefault="00000000" w:rsidRPr="00000000" w14:paraId="0000015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Protocolo de gestión de mantenimientos de equipos de laboratorio.</w:t>
            </w:r>
          </w:p>
          <w:p w:rsidR="00000000" w:rsidDel="00000000" w:rsidP="00000000" w:rsidRDefault="00000000" w:rsidRPr="00000000" w14:paraId="0000015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*Cotizaciones</w:t>
            </w:r>
          </w:p>
          <w:p w:rsidR="00000000" w:rsidDel="00000000" w:rsidP="00000000" w:rsidRDefault="00000000" w:rsidRPr="00000000" w14:paraId="0000015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adiciona como salida:</w:t>
            </w:r>
          </w:p>
          <w:p w:rsidR="00000000" w:rsidDel="00000000" w:rsidP="00000000" w:rsidRDefault="00000000" w:rsidRPr="00000000" w14:paraId="0000016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*Formato de préstamo de equipos del CRT.</w:t>
            </w:r>
          </w:p>
          <w:p w:rsidR="00000000" w:rsidDel="00000000" w:rsidP="00000000" w:rsidRDefault="00000000" w:rsidRPr="00000000" w14:paraId="0000016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MANEJO DE INVENTARIOS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Este procedimiento se elimina, ya que la mayoría de los responsable y registros se manejaban en otras dependencias, lo que se realizó fue la articulación con el gasto profesor.</w:t>
            </w:r>
          </w:p>
          <w:p w:rsidR="00000000" w:rsidDel="00000000" w:rsidP="00000000" w:rsidRDefault="00000000" w:rsidRPr="00000000" w14:paraId="0000016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separa nuevamente el procedimiento de inventarios y gastos, haciendo los ajustes pertinentes.</w:t>
            </w:r>
          </w:p>
          <w:p w:rsidR="00000000" w:rsidDel="00000000" w:rsidP="00000000" w:rsidRDefault="00000000" w:rsidRPr="00000000" w14:paraId="0000016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Enero 2019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revisó y ajustó por la Coordinación administrativa de laboratorios, equipos y reactivos</w:t>
            </w:r>
          </w:p>
          <w:p w:rsidR="00000000" w:rsidDel="00000000" w:rsidP="00000000" w:rsidRDefault="00000000" w:rsidRPr="00000000" w14:paraId="00000170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Junio de 2024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 acuerdo con la auditoria de calidad:</w:t>
            </w:r>
          </w:p>
          <w:p w:rsidR="00000000" w:rsidDel="00000000" w:rsidP="00000000" w:rsidRDefault="00000000" w:rsidRPr="00000000" w14:paraId="0000017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cambia la palabra docente por profesores</w:t>
            </w:r>
          </w:p>
          <w:p w:rsidR="00000000" w:rsidDel="00000000" w:rsidP="00000000" w:rsidRDefault="00000000" w:rsidRPr="00000000" w14:paraId="0000017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actualiza encabezado y control de cambios de acuerdo con los lineamientos institucionales</w:t>
            </w:r>
          </w:p>
          <w:p w:rsidR="00000000" w:rsidDel="00000000" w:rsidP="00000000" w:rsidRDefault="00000000" w:rsidRPr="00000000" w14:paraId="0000017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ajusta tipo y tamaño de la fuente</w:t>
            </w:r>
          </w:p>
          <w:p w:rsidR="00000000" w:rsidDel="00000000" w:rsidP="00000000" w:rsidRDefault="00000000" w:rsidRPr="00000000" w14:paraId="0000017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Junio de 2024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Manejo de Inventarios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Se integra al equipo de proveedores responsables del manejo de inventarios a los profesores e investigadores y auxiliares de laboratorio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Junio de 2024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modifica el título para indicar el nombre de la dependencia que se caracteriza. (CALER)</w:t>
            </w:r>
          </w:p>
          <w:p w:rsidR="00000000" w:rsidDel="00000000" w:rsidP="00000000" w:rsidRDefault="00000000" w:rsidRPr="00000000" w14:paraId="00000182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unifican los títulos de los protocolos y formatos que participan en el proceso y se anexan los códigos.</w:t>
            </w:r>
          </w:p>
          <w:p w:rsidR="00000000" w:rsidDel="00000000" w:rsidP="00000000" w:rsidRDefault="00000000" w:rsidRPr="00000000" w14:paraId="0000018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actualiza el factor 5 a factor 8.</w:t>
            </w:r>
          </w:p>
          <w:p w:rsidR="00000000" w:rsidDel="00000000" w:rsidP="00000000" w:rsidRDefault="00000000" w:rsidRPr="00000000" w14:paraId="0000018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suprime: Formato de préstamo de equipos del CRT. Ya que Se propone eliminar este formato que entró en desuso.</w:t>
            </w:r>
          </w:p>
          <w:p w:rsidR="00000000" w:rsidDel="00000000" w:rsidP="00000000" w:rsidRDefault="00000000" w:rsidRPr="00000000" w14:paraId="0000018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*Se modifica el objetivo, agregando:</w:t>
            </w:r>
          </w:p>
          <w:p w:rsidR="00000000" w:rsidDel="00000000" w:rsidP="00000000" w:rsidRDefault="00000000" w:rsidRPr="00000000" w14:paraId="0000018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“garantizando de esta forma un aprendizaje de alta calidad alineado con nuestros procesos misionales.”</w:t>
            </w:r>
          </w:p>
          <w:p w:rsidR="00000000" w:rsidDel="00000000" w:rsidP="00000000" w:rsidRDefault="00000000" w:rsidRPr="00000000" w14:paraId="0000018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Junio 2024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Se revisó y ajustó por la Coordinación administrativa de laboratorios, equipos y reactivos</w:t>
            </w:r>
          </w:p>
          <w:p w:rsidR="00000000" w:rsidDel="00000000" w:rsidP="00000000" w:rsidRDefault="00000000" w:rsidRPr="00000000" w14:paraId="0000018C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Se actualiza la versión 2 a versión 3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Abril 2025</w:t>
            </w:r>
          </w:p>
          <w:p w:rsidR="00000000" w:rsidDel="00000000" w:rsidP="00000000" w:rsidRDefault="00000000" w:rsidRPr="00000000" w14:paraId="0000018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ajusta el rol de coordinadora de CALER de manera general por Coordinación de CALER.</w:t>
            </w:r>
          </w:p>
          <w:p w:rsidR="00000000" w:rsidDel="00000000" w:rsidP="00000000" w:rsidRDefault="00000000" w:rsidRPr="00000000" w14:paraId="0000019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modifican los registros/salidas de los diferentes procedimientos de acuerdo con la actualización documental.</w:t>
            </w:r>
          </w:p>
          <w:p w:rsidR="00000000" w:rsidDel="00000000" w:rsidP="00000000" w:rsidRDefault="00000000" w:rsidRPr="00000000" w14:paraId="0000019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0" w:hanging="2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851" w:top="851" w:left="85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8"/>
      <w:tblW w:w="10678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3559"/>
      <w:gridCol w:w="3559"/>
      <w:gridCol w:w="3560"/>
      <w:tblGridChange w:id="0">
        <w:tblGrid>
          <w:gridCol w:w="3559"/>
          <w:gridCol w:w="3559"/>
          <w:gridCol w:w="35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B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B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B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-2" w:firstLine="0"/>
      <w:jc w:val="center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7"/>
      <w:tblW w:w="13091.000000000002" w:type="dxa"/>
      <w:jc w:val="left"/>
      <w:tblInd w:w="67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86"/>
      <w:gridCol w:w="6597"/>
      <w:gridCol w:w="1605"/>
      <w:gridCol w:w="1603"/>
      <w:tblGridChange w:id="0">
        <w:tblGrid>
          <w:gridCol w:w="3286"/>
          <w:gridCol w:w="6597"/>
          <w:gridCol w:w="1605"/>
          <w:gridCol w:w="1603"/>
        </w:tblGrid>
      </w:tblGridChange>
    </w:tblGrid>
    <w:tr>
      <w:trPr>
        <w:cantSplit w:val="1"/>
        <w:trHeight w:val="359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1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0" w:hanging="2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0" distT="0" distL="114300" distR="114300">
                <wp:extent cx="1532255" cy="72009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1A5">
          <w:pPr>
            <w:ind w:left="0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GESTIÓN DE RECURSOS EDUCATIVOS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1A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0" w:hanging="2"/>
            <w:jc w:val="center"/>
            <w:rPr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GRE-C-1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18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1A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A9">
          <w:pPr>
            <w:ind w:left="0"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CARACTERIZACIÓN DEL PROCESO GESTIÓN DE RECURSOS EDUCATIVOS CALER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1A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0" w:hanging="2"/>
            <w:jc w:val="center"/>
            <w:rPr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18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1A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A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2"/>
              <w:szCs w:val="22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1A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both"/>
    </w:pPr>
    <w:rPr>
      <w:b w:val="1"/>
      <w:lang w:val="es-MX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lang w:val="es-MX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bCs w:val="1"/>
      <w:sz w:val="40"/>
      <w:lang w:val="es-MX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b w:val="1"/>
      <w:bCs w:val="1"/>
      <w:sz w:val="2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outlineLvl w:val="4"/>
    </w:pPr>
    <w:rPr>
      <w:b w:val="1"/>
      <w:bCs w:val="1"/>
      <w:sz w:val="18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5"/>
    </w:pPr>
    <w:rPr>
      <w:b w:val="1"/>
      <w:bCs w:val="1"/>
      <w:sz w:val="18"/>
    </w:rPr>
  </w:style>
  <w:style w:type="paragraph" w:styleId="Ttulo7">
    <w:name w:val="heading 7"/>
    <w:basedOn w:val="Normal"/>
    <w:next w:val="Normal"/>
    <w:pPr>
      <w:keepNext w:val="1"/>
      <w:outlineLvl w:val="6"/>
    </w:pPr>
    <w:rPr>
      <w:b w:val="1"/>
      <w:bCs w:val="1"/>
    </w:rPr>
  </w:style>
  <w:style w:type="paragraph" w:styleId="Ttulo8">
    <w:name w:val="heading 8"/>
    <w:basedOn w:val="Normal"/>
    <w:next w:val="Normal"/>
    <w:pPr>
      <w:keepNext w:val="1"/>
      <w:jc w:val="center"/>
      <w:outlineLvl w:val="7"/>
    </w:pPr>
    <w:rPr>
      <w:b w:val="1"/>
    </w:rPr>
  </w:style>
  <w:style w:type="paragraph" w:styleId="Ttulo9">
    <w:name w:val="heading 9"/>
    <w:basedOn w:val="Normal"/>
    <w:next w:val="Normal"/>
    <w:pPr>
      <w:keepNext w:val="1"/>
      <w:outlineLvl w:val="8"/>
    </w:pPr>
    <w:rPr>
      <w:b w:val="1"/>
      <w:bCs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bCs w:val="1"/>
    </w:rPr>
  </w:style>
  <w:style w:type="paragraph" w:styleId="Sangradetextonormal">
    <w:name w:val="Body Text Indent"/>
    <w:basedOn w:val="Normal"/>
    <w:pPr>
      <w:jc w:val="center"/>
    </w:pPr>
    <w:rPr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ind w:left="426"/>
      <w:jc w:val="both"/>
    </w:pPr>
    <w:rPr>
      <w:lang w:val="es-MX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styleId="CMGL627" w:customStyle="1">
    <w:name w:val="CMGL627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uiPriority w:val="34"/>
    <w:qFormat w:val="1"/>
    <w:pPr>
      <w:ind w:left="708"/>
    </w:pPr>
  </w:style>
  <w:style w:type="character" w:styleId="EncabezadoCar" w:customStyle="1">
    <w:name w:val="Encabezado Car"/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E1fdWWi9JrI1fKaKe428yP2Jg==">CgMxLjAyCGguZ2pkZ3hzOAByITFZYXJFS3R4eEdGSmJwSDVNTGUwaWJQS2dUTVBKNWVqYQ==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2025-05-13T17:49:00Z</dcterms:created>
  <dc:creator>CURTIMBRES ITAGUI</dc:creator>
</cp:coreProperties>
</file>