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2207" w14:textId="77777777" w:rsidR="003C2195" w:rsidRPr="00803A93" w:rsidRDefault="00E40875" w:rsidP="00E40875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b/>
        </w:rPr>
      </w:pPr>
      <w:r w:rsidRPr="00803A93">
        <w:rPr>
          <w:rFonts w:ascii="Arial Narrow" w:hAnsi="Arial Narrow"/>
          <w:b/>
        </w:rPr>
        <w:t>IDENTIFICACIÓN DE LA PROPUESTA</w:t>
      </w:r>
    </w:p>
    <w:tbl>
      <w:tblPr>
        <w:tblStyle w:val="Tablaconcuadrcula"/>
        <w:tblW w:w="12157" w:type="dxa"/>
        <w:tblLook w:val="04A0" w:firstRow="1" w:lastRow="0" w:firstColumn="1" w:lastColumn="0" w:noHBand="0" w:noVBand="1"/>
      </w:tblPr>
      <w:tblGrid>
        <w:gridCol w:w="3936"/>
        <w:gridCol w:w="8221"/>
      </w:tblGrid>
      <w:tr w:rsidR="00E40875" w:rsidRPr="00803A93" w14:paraId="1129CE7E" w14:textId="77777777" w:rsidTr="0041245D">
        <w:tc>
          <w:tcPr>
            <w:tcW w:w="3936" w:type="dxa"/>
            <w:shd w:val="clear" w:color="auto" w:fill="F2F2F2" w:themeFill="background1" w:themeFillShade="F2"/>
          </w:tcPr>
          <w:p w14:paraId="12645CB5" w14:textId="016DCDCE" w:rsidR="00E40875" w:rsidRPr="00803A93" w:rsidRDefault="000F2721" w:rsidP="000F27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del programa</w:t>
            </w:r>
          </w:p>
        </w:tc>
        <w:tc>
          <w:tcPr>
            <w:tcW w:w="8221" w:type="dxa"/>
          </w:tcPr>
          <w:p w14:paraId="2F455064" w14:textId="62344053" w:rsidR="00E40875" w:rsidRPr="00602067" w:rsidRDefault="00E40875" w:rsidP="0002768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15208" w:rsidRPr="00803A93" w14:paraId="0F0E525E" w14:textId="77777777" w:rsidTr="0041245D">
        <w:tc>
          <w:tcPr>
            <w:tcW w:w="3936" w:type="dxa"/>
            <w:shd w:val="clear" w:color="auto" w:fill="F2F2F2" w:themeFill="background1" w:themeFillShade="F2"/>
          </w:tcPr>
          <w:p w14:paraId="0BE37A2A" w14:textId="77777777" w:rsidR="00415208" w:rsidRPr="00803A93" w:rsidRDefault="00415208" w:rsidP="00415208">
            <w:pPr>
              <w:rPr>
                <w:rFonts w:ascii="Arial Narrow" w:hAnsi="Arial Narrow"/>
              </w:rPr>
            </w:pPr>
            <w:r w:rsidRPr="00803A93">
              <w:rPr>
                <w:rFonts w:ascii="Arial Narrow" w:hAnsi="Arial Narrow"/>
              </w:rPr>
              <w:t>Modalidad (presencial – distancia - virtual)</w:t>
            </w:r>
          </w:p>
        </w:tc>
        <w:tc>
          <w:tcPr>
            <w:tcW w:w="8221" w:type="dxa"/>
          </w:tcPr>
          <w:p w14:paraId="30D24E30" w14:textId="306AFF47" w:rsidR="008855DB" w:rsidRPr="00602067" w:rsidRDefault="008855DB" w:rsidP="0002768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15208" w:rsidRPr="00803A93" w14:paraId="4EA741A3" w14:textId="77777777" w:rsidTr="0041245D">
        <w:tc>
          <w:tcPr>
            <w:tcW w:w="3936" w:type="dxa"/>
            <w:shd w:val="clear" w:color="auto" w:fill="F2F2F2" w:themeFill="background1" w:themeFillShade="F2"/>
          </w:tcPr>
          <w:p w14:paraId="337AAC34" w14:textId="77777777" w:rsidR="00415208" w:rsidRPr="00803A93" w:rsidRDefault="00415208" w:rsidP="00E40875">
            <w:pPr>
              <w:rPr>
                <w:rFonts w:ascii="Arial Narrow" w:hAnsi="Arial Narrow"/>
              </w:rPr>
            </w:pPr>
            <w:r w:rsidRPr="00803A93">
              <w:rPr>
                <w:rFonts w:ascii="Arial Narrow" w:hAnsi="Arial Narrow"/>
              </w:rPr>
              <w:t xml:space="preserve">Nivel (pos gradual </w:t>
            </w:r>
            <w:r w:rsidR="00DB3143">
              <w:rPr>
                <w:rFonts w:ascii="Arial Narrow" w:hAnsi="Arial Narrow"/>
              </w:rPr>
              <w:t xml:space="preserve">- </w:t>
            </w:r>
            <w:r w:rsidRPr="00803A93">
              <w:rPr>
                <w:rFonts w:ascii="Arial Narrow" w:hAnsi="Arial Narrow"/>
              </w:rPr>
              <w:t>profesional – técnico profesional – tecnológica)</w:t>
            </w:r>
          </w:p>
        </w:tc>
        <w:tc>
          <w:tcPr>
            <w:tcW w:w="8221" w:type="dxa"/>
          </w:tcPr>
          <w:p w14:paraId="042D0862" w14:textId="009DCF96" w:rsidR="00415208" w:rsidRPr="00602067" w:rsidRDefault="00415208" w:rsidP="0002768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15208" w:rsidRPr="00803A93" w14:paraId="4405D972" w14:textId="77777777" w:rsidTr="0041245D">
        <w:tc>
          <w:tcPr>
            <w:tcW w:w="3936" w:type="dxa"/>
            <w:shd w:val="clear" w:color="auto" w:fill="F2F2F2" w:themeFill="background1" w:themeFillShade="F2"/>
          </w:tcPr>
          <w:p w14:paraId="018DE03D" w14:textId="77777777" w:rsidR="00415208" w:rsidRPr="00803A93" w:rsidRDefault="00415208" w:rsidP="00E40875">
            <w:pPr>
              <w:rPr>
                <w:rFonts w:ascii="Arial Narrow" w:hAnsi="Arial Narrow"/>
              </w:rPr>
            </w:pPr>
            <w:r w:rsidRPr="00803A93">
              <w:rPr>
                <w:rFonts w:ascii="Arial Narrow" w:hAnsi="Arial Narrow"/>
              </w:rPr>
              <w:t>Campo disciplinar</w:t>
            </w:r>
            <w:r w:rsidR="00124570" w:rsidRPr="00803A9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221" w:type="dxa"/>
          </w:tcPr>
          <w:p w14:paraId="3AE0255B" w14:textId="3AEDDA95" w:rsidR="00D83971" w:rsidRPr="00602067" w:rsidRDefault="00D83971" w:rsidP="0002768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4C36" w:rsidRPr="00803A93" w14:paraId="0AF578F0" w14:textId="77777777" w:rsidTr="0041245D">
        <w:tc>
          <w:tcPr>
            <w:tcW w:w="3936" w:type="dxa"/>
            <w:shd w:val="clear" w:color="auto" w:fill="F2F2F2" w:themeFill="background1" w:themeFillShade="F2"/>
          </w:tcPr>
          <w:p w14:paraId="2F73B0FF" w14:textId="77777777" w:rsidR="000F4C36" w:rsidRPr="009F43DC" w:rsidRDefault="001F31BD" w:rsidP="00E40875">
            <w:pPr>
              <w:rPr>
                <w:rFonts w:ascii="Arial Narrow" w:hAnsi="Arial Narrow"/>
              </w:rPr>
            </w:pPr>
            <w:r w:rsidRPr="009F43DC">
              <w:rPr>
                <w:rFonts w:ascii="Arial Narrow" w:hAnsi="Arial Narrow"/>
              </w:rPr>
              <w:t>Personal de contacto</w:t>
            </w:r>
          </w:p>
          <w:p w14:paraId="045A0487" w14:textId="77777777" w:rsidR="0050342F" w:rsidRPr="009F43DC" w:rsidRDefault="0050342F" w:rsidP="00E40875">
            <w:pPr>
              <w:rPr>
                <w:rFonts w:ascii="Arial Narrow" w:hAnsi="Arial Narrow"/>
              </w:rPr>
            </w:pPr>
            <w:r w:rsidRPr="009F43DC">
              <w:rPr>
                <w:rFonts w:ascii="Arial Narrow" w:hAnsi="Arial Narrow"/>
              </w:rPr>
              <w:t>(¿Quién está a cargo del proyecto?)</w:t>
            </w:r>
          </w:p>
        </w:tc>
        <w:tc>
          <w:tcPr>
            <w:tcW w:w="8221" w:type="dxa"/>
          </w:tcPr>
          <w:p w14:paraId="32B954C3" w14:textId="5641809B" w:rsidR="00666362" w:rsidRPr="00602067" w:rsidRDefault="00666362" w:rsidP="000F272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0875" w:rsidRPr="00803A93" w14:paraId="26C2BC81" w14:textId="77777777" w:rsidTr="0041245D">
        <w:tc>
          <w:tcPr>
            <w:tcW w:w="3936" w:type="dxa"/>
            <w:shd w:val="clear" w:color="auto" w:fill="F2F2F2" w:themeFill="background1" w:themeFillShade="F2"/>
          </w:tcPr>
          <w:p w14:paraId="062D363B" w14:textId="77777777" w:rsidR="00E40875" w:rsidRPr="00803A93" w:rsidRDefault="000F4C36" w:rsidP="00E40875">
            <w:pPr>
              <w:rPr>
                <w:rFonts w:ascii="Arial Narrow" w:hAnsi="Arial Narrow"/>
              </w:rPr>
            </w:pPr>
            <w:r w:rsidRPr="00803A93">
              <w:rPr>
                <w:rFonts w:ascii="Arial Narrow" w:hAnsi="Arial Narrow"/>
              </w:rPr>
              <w:t>Facultad – Unidad académico</w:t>
            </w:r>
            <w:r w:rsidR="002F3C33" w:rsidRPr="00803A93">
              <w:rPr>
                <w:rFonts w:ascii="Arial Narrow" w:hAnsi="Arial Narrow"/>
              </w:rPr>
              <w:t xml:space="preserve"> -</w:t>
            </w:r>
            <w:r w:rsidRPr="00803A93">
              <w:rPr>
                <w:rFonts w:ascii="Arial Narrow" w:hAnsi="Arial Narrow"/>
              </w:rPr>
              <w:t xml:space="preserve"> administrativa </w:t>
            </w:r>
          </w:p>
        </w:tc>
        <w:tc>
          <w:tcPr>
            <w:tcW w:w="8221" w:type="dxa"/>
          </w:tcPr>
          <w:p w14:paraId="0F861AE7" w14:textId="6BEB8D93" w:rsidR="00D83971" w:rsidRPr="00602067" w:rsidRDefault="00D83971" w:rsidP="0002768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7C65744" w14:textId="77777777" w:rsidR="00E40875" w:rsidRDefault="00E40875" w:rsidP="00E40875">
      <w:pPr>
        <w:spacing w:after="0" w:line="240" w:lineRule="auto"/>
        <w:rPr>
          <w:rFonts w:ascii="Arial Narrow" w:hAnsi="Arial Narrow"/>
        </w:rPr>
      </w:pPr>
    </w:p>
    <w:p w14:paraId="2F0E7A3C" w14:textId="77777777" w:rsidR="00F70729" w:rsidRDefault="00F70729" w:rsidP="00202B4D">
      <w:pPr>
        <w:spacing w:after="0" w:line="240" w:lineRule="auto"/>
        <w:ind w:right="-320"/>
        <w:rPr>
          <w:rFonts w:ascii="Arial Narrow" w:hAnsi="Arial Narrow"/>
        </w:rPr>
      </w:pPr>
    </w:p>
    <w:p w14:paraId="597421EB" w14:textId="77777777" w:rsidR="002F3C33" w:rsidRDefault="000147C3" w:rsidP="002F3C33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b/>
        </w:rPr>
      </w:pPr>
      <w:r w:rsidRPr="00803A93">
        <w:rPr>
          <w:rFonts w:ascii="Arial Narrow" w:hAnsi="Arial Narrow"/>
          <w:b/>
        </w:rPr>
        <w:t xml:space="preserve">FORMULACIÓN DE LA FICHA TECNICA DEL PROYECTO </w:t>
      </w:r>
    </w:p>
    <w:p w14:paraId="57461135" w14:textId="77777777" w:rsidR="00F70729" w:rsidRDefault="00F70729" w:rsidP="00F70729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aconcuadrcula"/>
        <w:tblW w:w="12157" w:type="dxa"/>
        <w:tblLook w:val="04A0" w:firstRow="1" w:lastRow="0" w:firstColumn="1" w:lastColumn="0" w:noHBand="0" w:noVBand="1"/>
      </w:tblPr>
      <w:tblGrid>
        <w:gridCol w:w="2802"/>
        <w:gridCol w:w="6662"/>
        <w:gridCol w:w="2693"/>
      </w:tblGrid>
      <w:tr w:rsidR="00BA2F92" w:rsidRPr="00803A93" w14:paraId="0B1F498C" w14:textId="77777777" w:rsidTr="009D00FD"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60EFA1E" w14:textId="77777777" w:rsidR="00ED44F9" w:rsidRPr="002568A3" w:rsidRDefault="00BA2F92" w:rsidP="00BA2F92">
            <w:pPr>
              <w:jc w:val="center"/>
              <w:rPr>
                <w:rFonts w:ascii="Arial Narrow" w:hAnsi="Arial Narrow"/>
                <w:b/>
              </w:rPr>
            </w:pPr>
            <w:r w:rsidRPr="002568A3">
              <w:rPr>
                <w:rFonts w:ascii="Arial Narrow" w:hAnsi="Arial Narrow"/>
                <w:b/>
              </w:rPr>
              <w:t>Ítems de la ficha técnica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79E1EE5" w14:textId="77777777" w:rsidR="00ED44F9" w:rsidRPr="002568A3" w:rsidRDefault="00ED44F9" w:rsidP="00BA2F92">
            <w:pPr>
              <w:jc w:val="center"/>
              <w:rPr>
                <w:rFonts w:ascii="Arial Narrow" w:hAnsi="Arial Narrow"/>
                <w:b/>
              </w:rPr>
            </w:pPr>
            <w:r w:rsidRPr="002568A3">
              <w:rPr>
                <w:rFonts w:ascii="Arial Narrow" w:hAnsi="Arial Narrow"/>
                <w:b/>
              </w:rPr>
              <w:t>Criterio de análisis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8143AC5" w14:textId="77777777" w:rsidR="00ED44F9" w:rsidRPr="002568A3" w:rsidRDefault="00ED44F9" w:rsidP="00BA2F92">
            <w:pPr>
              <w:jc w:val="center"/>
              <w:rPr>
                <w:rFonts w:ascii="Arial Narrow" w:hAnsi="Arial Narrow"/>
                <w:b/>
              </w:rPr>
            </w:pPr>
            <w:r w:rsidRPr="002568A3">
              <w:rPr>
                <w:rFonts w:ascii="Arial Narrow" w:hAnsi="Arial Narrow"/>
                <w:b/>
              </w:rPr>
              <w:t>Fuente de información</w:t>
            </w:r>
          </w:p>
        </w:tc>
      </w:tr>
      <w:tr w:rsidR="00847F01" w:rsidRPr="00803A93" w14:paraId="45B8701C" w14:textId="77777777" w:rsidTr="009D00F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4A553941" w14:textId="77777777" w:rsidR="00847F01" w:rsidRPr="00ED1018" w:rsidRDefault="00847F01" w:rsidP="00CF4FC1">
            <w:pPr>
              <w:tabs>
                <w:tab w:val="left" w:pos="1440"/>
              </w:tabs>
              <w:suppressAutoHyphens/>
              <w:spacing w:line="100" w:lineRule="atLeast"/>
              <w:rPr>
                <w:rStyle w:val="Heading3Char"/>
                <w:rFonts w:ascii="Arial Narrow" w:hAnsi="Arial Narrow"/>
                <w:b w:val="0"/>
                <w:iCs/>
                <w:sz w:val="22"/>
                <w:szCs w:val="22"/>
              </w:rPr>
            </w:pPr>
            <w:r w:rsidRPr="00ED1018">
              <w:rPr>
                <w:rStyle w:val="Heading3Char"/>
                <w:rFonts w:ascii="Arial Narrow" w:hAnsi="Arial Narrow"/>
                <w:b w:val="0"/>
                <w:iCs/>
                <w:sz w:val="22"/>
                <w:szCs w:val="22"/>
              </w:rPr>
              <w:t>DESCRIPCIÓN DEL PROGRAMA</w:t>
            </w:r>
            <w:r w:rsidR="003D1052" w:rsidRPr="00ED1018">
              <w:rPr>
                <w:rStyle w:val="Heading3Char"/>
                <w:rFonts w:ascii="Arial Narrow" w:hAnsi="Arial Narrow"/>
                <w:b w:val="0"/>
                <w:iCs/>
                <w:sz w:val="22"/>
                <w:szCs w:val="22"/>
              </w:rPr>
              <w:t xml:space="preserve"> O PROYECTO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3F96D6DB" w14:textId="321AF724" w:rsidR="000F2721" w:rsidRPr="00D3103A" w:rsidRDefault="00ED1018" w:rsidP="000F2721">
            <w:pPr>
              <w:pStyle w:val="Prrafodelista"/>
              <w:numPr>
                <w:ilvl w:val="0"/>
                <w:numId w:val="6"/>
              </w:numPr>
              <w:ind w:left="392"/>
              <w:jc w:val="both"/>
              <w:rPr>
                <w:rFonts w:ascii="Arial Narrow" w:hAnsi="Arial Narrow"/>
                <w:bCs/>
              </w:rPr>
            </w:pPr>
            <w:r w:rsidRPr="00D3103A">
              <w:rPr>
                <w:rFonts w:ascii="Arial Narrow" w:hAnsi="Arial Narrow"/>
                <w:bCs/>
              </w:rPr>
              <w:t>Mencionar de qué se trata el programa o proyecto, su principal objetivo, duración, a quién va dirigido, aplicabilidad en el mercado, y demás información que sirva de base para conocer sobre la dinámica del mismo.</w:t>
            </w:r>
          </w:p>
          <w:p w14:paraId="1C99F766" w14:textId="3B79E910" w:rsidR="000F2721" w:rsidRPr="00D3103A" w:rsidRDefault="000F2721" w:rsidP="00ED1018">
            <w:pPr>
              <w:pStyle w:val="Prrafodelista"/>
              <w:numPr>
                <w:ilvl w:val="0"/>
                <w:numId w:val="6"/>
              </w:numPr>
              <w:ind w:left="392"/>
              <w:jc w:val="both"/>
              <w:rPr>
                <w:rFonts w:ascii="Arial Narrow" w:hAnsi="Arial Narrow"/>
                <w:bCs/>
              </w:rPr>
            </w:pPr>
            <w:r w:rsidRPr="00D3103A">
              <w:rPr>
                <w:rFonts w:ascii="Arial Narrow" w:hAnsi="Arial Narrow"/>
                <w:bCs/>
              </w:rPr>
              <w:t>Propósito</w:t>
            </w:r>
          </w:p>
          <w:p w14:paraId="4EEEDCDC" w14:textId="030C0BE4" w:rsidR="000F2721" w:rsidRPr="00D3103A" w:rsidRDefault="000F2721" w:rsidP="00ED1018">
            <w:pPr>
              <w:pStyle w:val="Prrafodelista"/>
              <w:numPr>
                <w:ilvl w:val="0"/>
                <w:numId w:val="6"/>
              </w:numPr>
              <w:ind w:left="392"/>
              <w:jc w:val="both"/>
              <w:rPr>
                <w:rFonts w:ascii="Arial Narrow" w:hAnsi="Arial Narrow"/>
                <w:bCs/>
              </w:rPr>
            </w:pPr>
            <w:r w:rsidRPr="00D3103A">
              <w:rPr>
                <w:rFonts w:ascii="Arial Narrow" w:hAnsi="Arial Narrow"/>
                <w:bCs/>
              </w:rPr>
              <w:t>Necesidades del mercado</w:t>
            </w:r>
          </w:p>
          <w:p w14:paraId="1C8506C3" w14:textId="77777777" w:rsidR="00ED1018" w:rsidRPr="00D3103A" w:rsidRDefault="00ED1018" w:rsidP="00ED1018">
            <w:pPr>
              <w:pStyle w:val="Prrafodelista"/>
              <w:ind w:left="392"/>
              <w:jc w:val="both"/>
              <w:rPr>
                <w:rFonts w:ascii="Arial Narrow" w:hAnsi="Arial Narrow"/>
                <w:bCs/>
              </w:rPr>
            </w:pPr>
          </w:p>
          <w:p w14:paraId="56F037D8" w14:textId="77777777" w:rsidR="00ED1018" w:rsidRPr="00D3103A" w:rsidRDefault="00ED1018" w:rsidP="00ED1018">
            <w:pPr>
              <w:jc w:val="both"/>
              <w:rPr>
                <w:rFonts w:ascii="Arial Narrow" w:hAnsi="Arial Narrow"/>
                <w:bCs/>
              </w:rPr>
            </w:pPr>
          </w:p>
          <w:p w14:paraId="03744CAE" w14:textId="262AD093" w:rsidR="00ED1018" w:rsidRPr="00D3103A" w:rsidRDefault="00ED1018" w:rsidP="000F2721">
            <w:pPr>
              <w:jc w:val="both"/>
              <w:rPr>
                <w:rFonts w:ascii="Arial Narrow" w:hAnsi="Arial Narrow"/>
                <w:bCs/>
              </w:rPr>
            </w:pPr>
          </w:p>
          <w:p w14:paraId="1FAE6922" w14:textId="700A1CED" w:rsidR="00D83971" w:rsidRPr="00D3103A" w:rsidRDefault="00D83971" w:rsidP="00ED1018">
            <w:pPr>
              <w:pStyle w:val="Prrafodelista"/>
              <w:numPr>
                <w:ilvl w:val="0"/>
                <w:numId w:val="6"/>
              </w:numPr>
              <w:ind w:left="392"/>
              <w:jc w:val="both"/>
              <w:rPr>
                <w:rFonts w:ascii="Arial Narrow" w:hAnsi="Arial Narrow"/>
                <w:bCs/>
              </w:rPr>
            </w:pPr>
            <w:r w:rsidRPr="00D3103A">
              <w:rPr>
                <w:rFonts w:ascii="Arial Narrow" w:hAnsi="Arial Narrow"/>
                <w:bCs/>
              </w:rPr>
              <w:t>Definir por</w:t>
            </w:r>
            <w:r w:rsidR="0050342F" w:rsidRPr="00D3103A">
              <w:rPr>
                <w:rFonts w:ascii="Arial Narrow" w:hAnsi="Arial Narrow"/>
                <w:bCs/>
              </w:rPr>
              <w:t xml:space="preserve"> </w:t>
            </w:r>
            <w:r w:rsidRPr="00D3103A">
              <w:rPr>
                <w:rFonts w:ascii="Arial Narrow" w:hAnsi="Arial Narrow"/>
                <w:bCs/>
              </w:rPr>
              <w:t>qu</w:t>
            </w:r>
            <w:r w:rsidR="0050342F" w:rsidRPr="00D3103A">
              <w:rPr>
                <w:rFonts w:ascii="Arial Narrow" w:hAnsi="Arial Narrow"/>
                <w:bCs/>
              </w:rPr>
              <w:t>é</w:t>
            </w:r>
            <w:r w:rsidRPr="00D3103A">
              <w:rPr>
                <w:rFonts w:ascii="Arial Narrow" w:hAnsi="Arial Narrow"/>
                <w:bCs/>
              </w:rPr>
              <w:t xml:space="preserve"> </w:t>
            </w:r>
            <w:r w:rsidR="009858A0" w:rsidRPr="00D3103A">
              <w:rPr>
                <w:rFonts w:ascii="Arial Narrow" w:hAnsi="Arial Narrow"/>
                <w:bCs/>
              </w:rPr>
              <w:t>e</w:t>
            </w:r>
            <w:r w:rsidRPr="00D3103A">
              <w:rPr>
                <w:rFonts w:ascii="Arial Narrow" w:hAnsi="Arial Narrow"/>
                <w:bCs/>
              </w:rPr>
              <w:t>l programa</w:t>
            </w:r>
            <w:r w:rsidR="003D1052" w:rsidRPr="00D3103A">
              <w:rPr>
                <w:rFonts w:ascii="Arial Narrow" w:hAnsi="Arial Narrow"/>
                <w:bCs/>
              </w:rPr>
              <w:t xml:space="preserve"> o proyecto</w:t>
            </w:r>
            <w:r w:rsidRPr="00D3103A">
              <w:rPr>
                <w:rFonts w:ascii="Arial Narrow" w:hAnsi="Arial Narrow"/>
                <w:bCs/>
              </w:rPr>
              <w:t xml:space="preserve"> es necesario </w:t>
            </w:r>
            <w:r w:rsidR="003D1052" w:rsidRPr="00D3103A">
              <w:rPr>
                <w:rFonts w:ascii="Arial Narrow" w:hAnsi="Arial Narrow"/>
                <w:bCs/>
              </w:rPr>
              <w:t>e</w:t>
            </w:r>
            <w:r w:rsidR="0050342F" w:rsidRPr="00D3103A">
              <w:rPr>
                <w:rFonts w:ascii="Arial Narrow" w:hAnsi="Arial Narrow"/>
                <w:bCs/>
              </w:rPr>
              <w:t>n</w:t>
            </w:r>
            <w:r w:rsidRPr="00D3103A">
              <w:rPr>
                <w:rFonts w:ascii="Arial Narrow" w:hAnsi="Arial Narrow"/>
                <w:bCs/>
              </w:rPr>
              <w:t xml:space="preserve"> la UCM</w:t>
            </w:r>
          </w:p>
          <w:p w14:paraId="0104007E" w14:textId="77777777" w:rsidR="00ED1018" w:rsidRPr="00D3103A" w:rsidRDefault="00ED1018" w:rsidP="00ED1018">
            <w:pPr>
              <w:jc w:val="both"/>
              <w:rPr>
                <w:rFonts w:ascii="Arial Narrow" w:hAnsi="Arial Narrow"/>
                <w:bCs/>
              </w:rPr>
            </w:pPr>
          </w:p>
          <w:p w14:paraId="11938BA9" w14:textId="77777777" w:rsidR="00ED1018" w:rsidRPr="00D3103A" w:rsidRDefault="00ED1018" w:rsidP="00ED1018">
            <w:pPr>
              <w:jc w:val="both"/>
              <w:rPr>
                <w:rFonts w:ascii="Arial Narrow" w:hAnsi="Arial Narrow"/>
                <w:bCs/>
              </w:rPr>
            </w:pPr>
            <w:r w:rsidRPr="00D3103A">
              <w:rPr>
                <w:rFonts w:ascii="Arial Narrow" w:hAnsi="Arial Narrow"/>
                <w:bCs/>
              </w:rPr>
              <w:t>El programa es necesario para la UCM porque:</w:t>
            </w:r>
          </w:p>
          <w:p w14:paraId="7EF460AA" w14:textId="4948D6D8" w:rsidR="00ED1018" w:rsidRPr="00D3103A" w:rsidRDefault="00ED1018" w:rsidP="00ED1018">
            <w:pPr>
              <w:jc w:val="both"/>
              <w:rPr>
                <w:rFonts w:ascii="Arial Narrow" w:hAnsi="Arial Narrow"/>
                <w:bCs/>
              </w:rPr>
            </w:pPr>
          </w:p>
          <w:p w14:paraId="0A6705D2" w14:textId="50A1BB8F" w:rsidR="000F2721" w:rsidRPr="00D3103A" w:rsidRDefault="000F2721" w:rsidP="00ED1018">
            <w:pPr>
              <w:jc w:val="both"/>
              <w:rPr>
                <w:rFonts w:ascii="Arial Narrow" w:hAnsi="Arial Narrow"/>
                <w:bCs/>
              </w:rPr>
            </w:pPr>
          </w:p>
          <w:p w14:paraId="67A53404" w14:textId="4DCA3DB5" w:rsidR="000F2721" w:rsidRPr="00D3103A" w:rsidRDefault="000F2721" w:rsidP="00ED1018">
            <w:pPr>
              <w:jc w:val="both"/>
              <w:rPr>
                <w:rFonts w:ascii="Arial Narrow" w:hAnsi="Arial Narrow"/>
                <w:bCs/>
              </w:rPr>
            </w:pPr>
          </w:p>
          <w:p w14:paraId="62AE20DE" w14:textId="77777777" w:rsidR="000F2721" w:rsidRPr="00D3103A" w:rsidRDefault="000F2721" w:rsidP="00ED1018">
            <w:pPr>
              <w:jc w:val="both"/>
              <w:rPr>
                <w:rFonts w:ascii="Arial Narrow" w:hAnsi="Arial Narrow"/>
                <w:bCs/>
              </w:rPr>
            </w:pPr>
          </w:p>
          <w:p w14:paraId="002D680D" w14:textId="6211587E" w:rsidR="008855DB" w:rsidRPr="00D3103A" w:rsidRDefault="008855DB" w:rsidP="00ED1018">
            <w:pPr>
              <w:pStyle w:val="Prrafodelista"/>
              <w:numPr>
                <w:ilvl w:val="0"/>
                <w:numId w:val="6"/>
              </w:numPr>
              <w:ind w:left="392"/>
              <w:jc w:val="both"/>
              <w:rPr>
                <w:rFonts w:ascii="Arial Narrow" w:hAnsi="Arial Narrow"/>
                <w:bCs/>
              </w:rPr>
            </w:pPr>
            <w:r w:rsidRPr="00D3103A">
              <w:rPr>
                <w:rFonts w:ascii="Arial Narrow" w:hAnsi="Arial Narrow"/>
                <w:bCs/>
              </w:rPr>
              <w:lastRenderedPageBreak/>
              <w:t xml:space="preserve">Definir pertinencia social, empresarial, </w:t>
            </w:r>
            <w:r w:rsidR="003D1052" w:rsidRPr="00D3103A">
              <w:rPr>
                <w:rFonts w:ascii="Arial Narrow" w:hAnsi="Arial Narrow"/>
                <w:bCs/>
              </w:rPr>
              <w:t xml:space="preserve">académica </w:t>
            </w:r>
            <w:r w:rsidR="009D00FD" w:rsidRPr="00D3103A">
              <w:rPr>
                <w:rFonts w:ascii="Arial Narrow" w:hAnsi="Arial Narrow"/>
                <w:bCs/>
              </w:rPr>
              <w:t>tecnológica y</w:t>
            </w:r>
            <w:r w:rsidR="00C14371" w:rsidRPr="00D3103A">
              <w:rPr>
                <w:rFonts w:ascii="Arial Narrow" w:hAnsi="Arial Narrow"/>
                <w:bCs/>
              </w:rPr>
              <w:t>/</w:t>
            </w:r>
            <w:r w:rsidR="009D00FD" w:rsidRPr="00D3103A">
              <w:rPr>
                <w:rFonts w:ascii="Arial Narrow" w:hAnsi="Arial Narrow"/>
                <w:bCs/>
              </w:rPr>
              <w:t>o</w:t>
            </w:r>
            <w:r w:rsidRPr="00D3103A">
              <w:rPr>
                <w:rFonts w:ascii="Arial Narrow" w:hAnsi="Arial Narrow"/>
                <w:bCs/>
              </w:rPr>
              <w:t xml:space="preserve"> de</w:t>
            </w:r>
            <w:r w:rsidR="000F2721" w:rsidRPr="00D3103A">
              <w:rPr>
                <w:rFonts w:ascii="Arial Narrow" w:hAnsi="Arial Narrow"/>
                <w:bCs/>
              </w:rPr>
              <w:t xml:space="preserve"> innovación (aplicabilidad en el mercado).</w:t>
            </w:r>
          </w:p>
          <w:p w14:paraId="68FD6BCC" w14:textId="77777777" w:rsidR="00ED1018" w:rsidRPr="00D3103A" w:rsidRDefault="00ED1018" w:rsidP="00ED1018">
            <w:pPr>
              <w:pStyle w:val="Prrafodelista"/>
              <w:jc w:val="both"/>
              <w:rPr>
                <w:rFonts w:ascii="Arial Narrow" w:hAnsi="Arial Narrow"/>
                <w:bCs/>
              </w:rPr>
            </w:pPr>
          </w:p>
          <w:p w14:paraId="6500C9DA" w14:textId="77777777" w:rsidR="00996A0A" w:rsidRPr="00D3103A" w:rsidRDefault="00996A0A" w:rsidP="00996A0A">
            <w:pPr>
              <w:pStyle w:val="Prrafodelista"/>
              <w:ind w:left="360"/>
              <w:jc w:val="both"/>
              <w:rPr>
                <w:rFonts w:ascii="Arial Narrow" w:hAnsi="Arial Narrow"/>
                <w:bCs/>
              </w:rPr>
            </w:pPr>
          </w:p>
          <w:p w14:paraId="6E58C6DF" w14:textId="067C86F0" w:rsidR="00C14371" w:rsidRPr="00D3103A" w:rsidRDefault="000F2721" w:rsidP="000F2721">
            <w:pPr>
              <w:jc w:val="both"/>
              <w:rPr>
                <w:rFonts w:ascii="Arial Narrow" w:hAnsi="Arial Narrow"/>
                <w:bCs/>
              </w:rPr>
            </w:pPr>
            <w:r w:rsidRPr="00D3103A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ED2529E" w14:textId="77777777" w:rsidR="00847F01" w:rsidRPr="008855DB" w:rsidRDefault="00ED1018" w:rsidP="00ED1018">
            <w:pPr>
              <w:pStyle w:val="Prrafodelista"/>
              <w:ind w:left="39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Dirección de programa</w:t>
            </w:r>
          </w:p>
        </w:tc>
      </w:tr>
      <w:tr w:rsidR="00DB3143" w:rsidRPr="008855DB" w14:paraId="556A88A4" w14:textId="77777777" w:rsidTr="009D00F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4FB1AD8D" w14:textId="77777777" w:rsidR="00DB3143" w:rsidRPr="009D00FD" w:rsidRDefault="006F4BFC" w:rsidP="00CF4FC1">
            <w:pPr>
              <w:tabs>
                <w:tab w:val="left" w:pos="1440"/>
              </w:tabs>
              <w:suppressAutoHyphens/>
              <w:spacing w:line="100" w:lineRule="atLeast"/>
              <w:rPr>
                <w:rStyle w:val="Heading3Char"/>
                <w:rFonts w:ascii="Arial Narrow" w:hAnsi="Arial Narrow"/>
                <w:b w:val="0"/>
                <w:iCs/>
                <w:sz w:val="22"/>
                <w:szCs w:val="22"/>
              </w:rPr>
            </w:pPr>
            <w:r w:rsidRPr="009D00FD">
              <w:rPr>
                <w:rStyle w:val="Heading3Char"/>
                <w:rFonts w:ascii="Arial Narrow" w:hAnsi="Arial Narrow"/>
                <w:b w:val="0"/>
                <w:iCs/>
                <w:sz w:val="22"/>
                <w:szCs w:val="22"/>
              </w:rPr>
              <w:t>A QUIÉN VA DIRIGIDO EL PROGRAMA</w:t>
            </w:r>
            <w:r w:rsidR="003D1052" w:rsidRPr="009D00FD">
              <w:rPr>
                <w:rStyle w:val="Heading3Char"/>
                <w:rFonts w:ascii="Arial Narrow" w:hAnsi="Arial Narrow"/>
                <w:b w:val="0"/>
                <w:iCs/>
                <w:sz w:val="22"/>
                <w:szCs w:val="22"/>
              </w:rPr>
              <w:t xml:space="preserve"> O PROYECTO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6E5BC9B8" w14:textId="111C23A1" w:rsidR="00AA2A39" w:rsidRPr="00D3103A" w:rsidRDefault="00DB3143" w:rsidP="00AA2A39">
            <w:pPr>
              <w:pStyle w:val="Prrafodelista"/>
              <w:numPr>
                <w:ilvl w:val="0"/>
                <w:numId w:val="6"/>
              </w:numPr>
              <w:ind w:left="392"/>
              <w:jc w:val="both"/>
              <w:rPr>
                <w:rFonts w:ascii="Arial Narrow" w:hAnsi="Arial Narrow"/>
                <w:bCs/>
              </w:rPr>
            </w:pPr>
            <w:r w:rsidRPr="00D3103A">
              <w:rPr>
                <w:rFonts w:ascii="Arial Narrow" w:hAnsi="Arial Narrow"/>
                <w:bCs/>
              </w:rPr>
              <w:t xml:space="preserve">Identificar </w:t>
            </w:r>
            <w:r w:rsidR="004A7DC1" w:rsidRPr="00D3103A">
              <w:rPr>
                <w:rFonts w:ascii="Arial Narrow" w:hAnsi="Arial Narrow"/>
                <w:bCs/>
              </w:rPr>
              <w:t>características</w:t>
            </w:r>
            <w:r w:rsidRPr="00D3103A">
              <w:rPr>
                <w:rFonts w:ascii="Arial Narrow" w:hAnsi="Arial Narrow"/>
                <w:bCs/>
              </w:rPr>
              <w:t xml:space="preserve"> de</w:t>
            </w:r>
            <w:r w:rsidR="006F4BFC" w:rsidRPr="00D3103A">
              <w:rPr>
                <w:rFonts w:ascii="Arial Narrow" w:hAnsi="Arial Narrow"/>
                <w:bCs/>
              </w:rPr>
              <w:t>l mercado objetivo del programa</w:t>
            </w:r>
            <w:r w:rsidR="003D1052" w:rsidRPr="00D3103A">
              <w:rPr>
                <w:rFonts w:ascii="Arial Narrow" w:hAnsi="Arial Narrow"/>
                <w:bCs/>
              </w:rPr>
              <w:t xml:space="preserve"> o proyecto</w:t>
            </w:r>
            <w:r w:rsidR="006F4BFC" w:rsidRPr="00D3103A">
              <w:rPr>
                <w:rFonts w:ascii="Arial Narrow" w:hAnsi="Arial Narrow"/>
                <w:bCs/>
              </w:rPr>
              <w:t xml:space="preserve">, es decir, a quiénes va dirigido. Es importante mencionar también los posibles grupos de interés que deben ser tenidos en cuenta durante </w:t>
            </w:r>
            <w:r w:rsidR="003D1052" w:rsidRPr="00D3103A">
              <w:rPr>
                <w:rFonts w:ascii="Arial Narrow" w:hAnsi="Arial Narrow"/>
                <w:bCs/>
              </w:rPr>
              <w:t>el estudio</w:t>
            </w:r>
            <w:r w:rsidR="006F4BFC" w:rsidRPr="00D3103A">
              <w:rPr>
                <w:rFonts w:ascii="Arial Narrow" w:hAnsi="Arial Narrow"/>
                <w:bCs/>
              </w:rPr>
              <w:t xml:space="preserve"> (Por ejemplo, miembros de alguna asociación relacionada con el programa</w:t>
            </w:r>
            <w:r w:rsidR="003D1052" w:rsidRPr="00D3103A">
              <w:rPr>
                <w:rFonts w:ascii="Arial Narrow" w:hAnsi="Arial Narrow"/>
                <w:bCs/>
              </w:rPr>
              <w:t xml:space="preserve"> o proyecto</w:t>
            </w:r>
            <w:r w:rsidR="006F4BFC" w:rsidRPr="00D3103A">
              <w:rPr>
                <w:rFonts w:ascii="Arial Narrow" w:hAnsi="Arial Narrow"/>
                <w:bCs/>
              </w:rPr>
              <w:t xml:space="preserve">) con el fin de que hagan parte de la muestra. </w:t>
            </w:r>
          </w:p>
          <w:p w14:paraId="7F8F8D5C" w14:textId="1A73A622" w:rsidR="000F2721" w:rsidRPr="00D3103A" w:rsidRDefault="000F2721" w:rsidP="00AA2A39">
            <w:pPr>
              <w:pStyle w:val="Prrafodelista"/>
              <w:numPr>
                <w:ilvl w:val="0"/>
                <w:numId w:val="6"/>
              </w:numPr>
              <w:ind w:left="392"/>
              <w:jc w:val="both"/>
              <w:rPr>
                <w:rFonts w:ascii="Arial Narrow" w:hAnsi="Arial Narrow"/>
                <w:bCs/>
              </w:rPr>
            </w:pPr>
            <w:r w:rsidRPr="00D3103A">
              <w:rPr>
                <w:rFonts w:ascii="Arial Narrow" w:hAnsi="Arial Narrow"/>
                <w:bCs/>
              </w:rPr>
              <w:t>Programas afines que hagan parte del mercado objetivo</w:t>
            </w:r>
          </w:p>
          <w:p w14:paraId="4AD0BD75" w14:textId="4BBDF323" w:rsidR="00ED1018" w:rsidRPr="00D3103A" w:rsidRDefault="00ED1018" w:rsidP="000F272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45011409" w14:textId="77777777" w:rsidR="00DB3143" w:rsidRPr="008855DB" w:rsidRDefault="00DB3143" w:rsidP="00ED1018">
            <w:pPr>
              <w:pStyle w:val="Prrafodelista"/>
              <w:numPr>
                <w:ilvl w:val="0"/>
                <w:numId w:val="5"/>
              </w:numPr>
              <w:ind w:left="333"/>
              <w:jc w:val="both"/>
              <w:rPr>
                <w:rFonts w:ascii="Arial Narrow" w:hAnsi="Arial Narrow"/>
              </w:rPr>
            </w:pPr>
            <w:r w:rsidRPr="008855DB">
              <w:rPr>
                <w:rFonts w:ascii="Arial Narrow" w:hAnsi="Arial Narrow"/>
              </w:rPr>
              <w:t xml:space="preserve">Definición de los grupos hacia los cuales va dirigida la oferta académica </w:t>
            </w:r>
            <w:r w:rsidR="003D1052">
              <w:rPr>
                <w:rFonts w:ascii="Arial Narrow" w:hAnsi="Arial Narrow"/>
              </w:rPr>
              <w:t>o proyecto.</w:t>
            </w:r>
          </w:p>
        </w:tc>
      </w:tr>
      <w:tr w:rsidR="00BA2F92" w:rsidRPr="009833A8" w14:paraId="747E1DFA" w14:textId="77777777" w:rsidTr="009D00F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7C6A54CD" w14:textId="77777777" w:rsidR="00ED44F9" w:rsidRPr="009D00FD" w:rsidRDefault="0081203F" w:rsidP="00CF4FC1">
            <w:pPr>
              <w:rPr>
                <w:rFonts w:ascii="Arial Narrow" w:hAnsi="Arial Narrow"/>
              </w:rPr>
            </w:pPr>
            <w:r w:rsidRPr="009D00FD">
              <w:rPr>
                <w:rFonts w:ascii="Arial Narrow" w:hAnsi="Arial Narrow"/>
              </w:rPr>
              <w:t>NECESIDADES DE INFORMACION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164434CF" w14:textId="31FCBD92" w:rsidR="00ED44F9" w:rsidRPr="00D3103A" w:rsidRDefault="0081203F" w:rsidP="00AA2A3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bCs/>
              </w:rPr>
            </w:pPr>
            <w:r w:rsidRPr="00D3103A">
              <w:rPr>
                <w:rFonts w:ascii="Arial Narrow" w:hAnsi="Arial Narrow"/>
                <w:bCs/>
              </w:rPr>
              <w:t xml:space="preserve">Describir los datos e información que se requiere conocer al finalizar </w:t>
            </w:r>
            <w:r w:rsidR="003D1052" w:rsidRPr="00D3103A">
              <w:rPr>
                <w:rFonts w:ascii="Arial Narrow" w:hAnsi="Arial Narrow"/>
                <w:bCs/>
              </w:rPr>
              <w:t>el estudio</w:t>
            </w:r>
            <w:r w:rsidRPr="00D3103A">
              <w:rPr>
                <w:rFonts w:ascii="Arial Narrow" w:hAnsi="Arial Narrow"/>
                <w:bCs/>
              </w:rPr>
              <w:t xml:space="preserve"> de mercado</w:t>
            </w:r>
            <w:r w:rsidR="0050342F" w:rsidRPr="00D3103A">
              <w:rPr>
                <w:rFonts w:ascii="Arial Narrow" w:hAnsi="Arial Narrow"/>
                <w:bCs/>
              </w:rPr>
              <w:t>s</w:t>
            </w:r>
            <w:r w:rsidRPr="00D3103A">
              <w:rPr>
                <w:rFonts w:ascii="Arial Narrow" w:hAnsi="Arial Narrow"/>
                <w:bCs/>
              </w:rPr>
              <w:t>,</w:t>
            </w:r>
            <w:r w:rsidR="00F779EC" w:rsidRPr="00D3103A">
              <w:rPr>
                <w:rFonts w:ascii="Arial Narrow" w:hAnsi="Arial Narrow"/>
                <w:bCs/>
              </w:rPr>
              <w:t xml:space="preserve"> y así tener</w:t>
            </w:r>
            <w:r w:rsidRPr="00D3103A">
              <w:rPr>
                <w:rFonts w:ascii="Arial Narrow" w:hAnsi="Arial Narrow"/>
                <w:bCs/>
              </w:rPr>
              <w:t xml:space="preserve"> una base suficiente para la toma de decisiones</w:t>
            </w:r>
            <w:r w:rsidR="00847F01" w:rsidRPr="00D3103A">
              <w:rPr>
                <w:rFonts w:ascii="Arial Narrow" w:hAnsi="Arial Narrow"/>
                <w:bCs/>
              </w:rPr>
              <w:t>. En otras palabras, es hacer una breve descripción de la intencionalidad del estudio.</w:t>
            </w:r>
            <w:r w:rsidR="008855DB" w:rsidRPr="00D3103A">
              <w:rPr>
                <w:rFonts w:ascii="Arial Narrow" w:hAnsi="Arial Narrow"/>
                <w:bCs/>
              </w:rPr>
              <w:t xml:space="preserve"> </w:t>
            </w:r>
            <w:r w:rsidR="0050342F" w:rsidRPr="00D3103A">
              <w:rPr>
                <w:rFonts w:ascii="Arial Narrow" w:hAnsi="Arial Narrow"/>
                <w:bCs/>
              </w:rPr>
              <w:t>¿</w:t>
            </w:r>
            <w:r w:rsidR="008855DB" w:rsidRPr="00D3103A">
              <w:rPr>
                <w:rFonts w:ascii="Arial Narrow" w:hAnsi="Arial Narrow"/>
                <w:bCs/>
              </w:rPr>
              <w:t>Para qué se requiere?</w:t>
            </w:r>
            <w:r w:rsidR="000F2721" w:rsidRPr="00D3103A">
              <w:rPr>
                <w:rFonts w:ascii="Arial Narrow" w:hAnsi="Arial Narrow"/>
                <w:bCs/>
              </w:rPr>
              <w:t xml:space="preserve"> (Lo que se necesita saber).</w:t>
            </w:r>
          </w:p>
          <w:p w14:paraId="1D6B3AEE" w14:textId="5550EEDF" w:rsidR="000F2721" w:rsidRPr="008855DB" w:rsidRDefault="000F2721" w:rsidP="000F2721">
            <w:pPr>
              <w:jc w:val="both"/>
              <w:rPr>
                <w:rFonts w:ascii="Arial Narrow" w:hAnsi="Arial Narrow"/>
              </w:rPr>
            </w:pPr>
          </w:p>
          <w:p w14:paraId="1CFD6ABB" w14:textId="57B86E87" w:rsidR="00602067" w:rsidRPr="000F2721" w:rsidRDefault="00602067" w:rsidP="000F272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2AC67A9" w14:textId="77777777" w:rsidR="00ED44F9" w:rsidRDefault="0081203F" w:rsidP="00ED1018">
            <w:pPr>
              <w:pStyle w:val="Prrafodelista"/>
              <w:numPr>
                <w:ilvl w:val="0"/>
                <w:numId w:val="5"/>
              </w:numPr>
              <w:ind w:left="359"/>
              <w:jc w:val="both"/>
              <w:rPr>
                <w:rFonts w:ascii="Arial Narrow" w:hAnsi="Arial Narrow"/>
              </w:rPr>
            </w:pPr>
            <w:r w:rsidRPr="008855DB">
              <w:rPr>
                <w:rFonts w:ascii="Arial Narrow" w:hAnsi="Arial Narrow"/>
              </w:rPr>
              <w:t>Unidad responsable</w:t>
            </w:r>
            <w:r w:rsidR="00BA2F92" w:rsidRPr="008855DB">
              <w:rPr>
                <w:rFonts w:ascii="Arial Narrow" w:hAnsi="Arial Narrow"/>
              </w:rPr>
              <w:t xml:space="preserve"> </w:t>
            </w:r>
          </w:p>
          <w:p w14:paraId="40F43ABC" w14:textId="0FA5E307" w:rsidR="000427D9" w:rsidRPr="008855DB" w:rsidRDefault="000427D9" w:rsidP="00ED1018">
            <w:pPr>
              <w:pStyle w:val="Prrafodelista"/>
              <w:numPr>
                <w:ilvl w:val="0"/>
                <w:numId w:val="5"/>
              </w:numPr>
              <w:ind w:left="35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Unidad de Mercadeo y Comunicaciones</w:t>
            </w:r>
          </w:p>
        </w:tc>
      </w:tr>
    </w:tbl>
    <w:p w14:paraId="2550FE4D" w14:textId="77777777" w:rsidR="00D26575" w:rsidRDefault="00D26575" w:rsidP="00ED1018">
      <w:pPr>
        <w:spacing w:after="0" w:line="240" w:lineRule="auto"/>
        <w:jc w:val="both"/>
        <w:rPr>
          <w:rFonts w:ascii="Arial Narrow" w:hAnsi="Arial Narrow"/>
        </w:rPr>
      </w:pPr>
    </w:p>
    <w:p w14:paraId="2F389AD4" w14:textId="77777777" w:rsidR="004A7DC1" w:rsidRDefault="004A7DC1" w:rsidP="00ED101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134717D" w14:textId="77777777" w:rsidR="001D2C66" w:rsidRDefault="001D2C66" w:rsidP="00ED101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76DD1D1" w14:textId="77777777" w:rsidR="001D2C66" w:rsidRDefault="001D2C66" w:rsidP="00ED101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B686508" w14:textId="77777777" w:rsidR="001D2C66" w:rsidRDefault="001D2C66" w:rsidP="001D2C66"/>
    <w:p w14:paraId="254C7B5E" w14:textId="77777777" w:rsidR="00D3103A" w:rsidRPr="0000373F" w:rsidRDefault="00D3103A" w:rsidP="001D2C66"/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1D2C66" w:rsidRPr="0000373F" w14:paraId="3181B6BA" w14:textId="77777777" w:rsidTr="00726DC7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F8B295" w14:textId="77777777" w:rsidR="001D2C66" w:rsidRPr="0000373F" w:rsidRDefault="001D2C66" w:rsidP="00726DC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E7CD55" w14:textId="77777777" w:rsidR="001D2C66" w:rsidRPr="0000373F" w:rsidRDefault="001D2C66" w:rsidP="00726DC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CE920" w14:textId="77777777" w:rsidR="001D2C66" w:rsidRPr="0000373F" w:rsidRDefault="001D2C66" w:rsidP="00726DC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87A1F" w14:textId="77777777" w:rsidR="001D2C66" w:rsidRPr="0000373F" w:rsidRDefault="001D2C66" w:rsidP="00726DC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1D2C66" w:rsidRPr="0000373F" w14:paraId="507E2216" w14:textId="77777777" w:rsidTr="00726DC7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D1A4" w14:textId="64DB3A17" w:rsidR="001D2C66" w:rsidRPr="0000373F" w:rsidRDefault="005762E4" w:rsidP="00726D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Coordinación Mercadeo y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6086" w14:textId="77777777" w:rsidR="00D3103A" w:rsidRDefault="001D2C66" w:rsidP="00D3103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07FA558D" w14:textId="3C4D048D" w:rsidR="001D2C66" w:rsidRPr="0000373F" w:rsidRDefault="001D2C66" w:rsidP="00D3103A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B121" w14:textId="77777777" w:rsidR="001D2C66" w:rsidRPr="0000373F" w:rsidRDefault="001D2C66" w:rsidP="00726DC7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D96" w14:textId="2727A991" w:rsidR="001D2C66" w:rsidRPr="0000373F" w:rsidRDefault="00EC394B" w:rsidP="00726D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11EE83BB" w14:textId="77777777" w:rsidR="001D2C66" w:rsidRDefault="001D2C66" w:rsidP="001D2C66">
      <w:pPr>
        <w:jc w:val="both"/>
        <w:rPr>
          <w:rFonts w:ascii="Century Gothic" w:hAnsi="Century Gothic"/>
          <w:b/>
        </w:rPr>
      </w:pPr>
    </w:p>
    <w:p w14:paraId="06405954" w14:textId="77777777" w:rsidR="001D2C66" w:rsidRDefault="001D2C66" w:rsidP="001D2C66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p w14:paraId="6DAFAE6D" w14:textId="77777777" w:rsidR="001D2C66" w:rsidRPr="0000373F" w:rsidRDefault="001D2C66" w:rsidP="001D2C66">
      <w:pPr>
        <w:ind w:firstLine="1418"/>
        <w:jc w:val="both"/>
        <w:rPr>
          <w:rFonts w:ascii="Century Gothic" w:hAnsi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7"/>
        <w:gridCol w:w="1275"/>
        <w:gridCol w:w="1673"/>
        <w:gridCol w:w="4994"/>
      </w:tblGrid>
      <w:tr w:rsidR="001D2C66" w:rsidRPr="00F035B9" w14:paraId="32A8449F" w14:textId="77777777" w:rsidTr="00025196">
        <w:trPr>
          <w:trHeight w:val="58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C36D4F" w14:textId="77777777" w:rsidR="001D2C66" w:rsidRPr="00F035B9" w:rsidRDefault="001D2C66" w:rsidP="00726DC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451DC7" w14:textId="77777777" w:rsidR="001D2C66" w:rsidRPr="00F035B9" w:rsidRDefault="001D2C66" w:rsidP="00726DC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945055" w14:textId="77777777" w:rsidR="001D2C66" w:rsidRPr="00F035B9" w:rsidRDefault="001D2C66" w:rsidP="00726DC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A9C3A" w14:textId="77777777" w:rsidR="001D2C66" w:rsidRPr="00F035B9" w:rsidRDefault="001D2C66" w:rsidP="00726DC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1D2C66" w:rsidRPr="00F035B9" w14:paraId="07E1BA98" w14:textId="77777777" w:rsidTr="00025196">
        <w:trPr>
          <w:trHeight w:val="65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62A5" w14:textId="1708F839" w:rsidR="001D2C66" w:rsidRPr="00F035B9" w:rsidRDefault="00025196" w:rsidP="00726DC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Julio 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60CF" w14:textId="76F8E724" w:rsidR="001D2C66" w:rsidRPr="00F035B9" w:rsidRDefault="00025196" w:rsidP="00726DC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AB42" w14:textId="52DDAA64" w:rsidR="001D2C66" w:rsidRPr="00F035B9" w:rsidRDefault="00025196" w:rsidP="00726DC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Estructura del formato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D673" w14:textId="1F10B7E8" w:rsidR="001D2C66" w:rsidRPr="00F035B9" w:rsidRDefault="005762E4" w:rsidP="00726DC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eliminan los recursos y las alianzas como ne</w:t>
            </w:r>
            <w:r w:rsidR="00025196">
              <w:rPr>
                <w:rFonts w:ascii="Century Gothic" w:eastAsia="Century Gothic" w:hAnsi="Century Gothic" w:cs="Century Gothic"/>
              </w:rPr>
              <w:t>cesidades de información para la estructuración del estudio</w:t>
            </w:r>
          </w:p>
        </w:tc>
      </w:tr>
    </w:tbl>
    <w:p w14:paraId="7C54DF49" w14:textId="77777777" w:rsidR="0047226D" w:rsidRDefault="0047226D" w:rsidP="00025196">
      <w:pPr>
        <w:jc w:val="both"/>
        <w:rPr>
          <w:rFonts w:ascii="Century Gothic" w:hAnsi="Century Gothic"/>
          <w:b/>
          <w:sz w:val="20"/>
        </w:rPr>
      </w:pPr>
    </w:p>
    <w:sectPr w:rsidR="0047226D" w:rsidSect="00370DBE">
      <w:headerReference w:type="default" r:id="rId10"/>
      <w:footerReference w:type="default" r:id="rId11"/>
      <w:pgSz w:w="15840" w:h="12240" w:orient="landscape" w:code="1"/>
      <w:pgMar w:top="1701" w:right="226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2F5D" w14:textId="77777777" w:rsidR="00780660" w:rsidRDefault="00780660" w:rsidP="00DB7032">
      <w:pPr>
        <w:spacing w:after="0" w:line="240" w:lineRule="auto"/>
      </w:pPr>
      <w:r>
        <w:separator/>
      </w:r>
    </w:p>
  </w:endnote>
  <w:endnote w:type="continuationSeparator" w:id="0">
    <w:p w14:paraId="041E1B3C" w14:textId="77777777" w:rsidR="00780660" w:rsidRDefault="00780660" w:rsidP="00DB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55"/>
      <w:gridCol w:w="3955"/>
      <w:gridCol w:w="3955"/>
    </w:tblGrid>
    <w:tr w:rsidR="6BC2406A" w14:paraId="506202CC" w14:textId="77777777" w:rsidTr="6BC2406A">
      <w:trPr>
        <w:trHeight w:val="300"/>
      </w:trPr>
      <w:tc>
        <w:tcPr>
          <w:tcW w:w="3955" w:type="dxa"/>
        </w:tcPr>
        <w:p w14:paraId="354F19A0" w14:textId="0C61A8D3" w:rsidR="6BC2406A" w:rsidRDefault="6BC2406A" w:rsidP="6BC2406A">
          <w:pPr>
            <w:pStyle w:val="Encabezado"/>
            <w:ind w:left="-115"/>
          </w:pPr>
        </w:p>
      </w:tc>
      <w:tc>
        <w:tcPr>
          <w:tcW w:w="3955" w:type="dxa"/>
        </w:tcPr>
        <w:p w14:paraId="049B8839" w14:textId="3F2C8E5E" w:rsidR="6BC2406A" w:rsidRDefault="6BC2406A" w:rsidP="6BC2406A">
          <w:pPr>
            <w:pStyle w:val="Encabezado"/>
            <w:jc w:val="center"/>
          </w:pPr>
        </w:p>
      </w:tc>
      <w:tc>
        <w:tcPr>
          <w:tcW w:w="3955" w:type="dxa"/>
        </w:tcPr>
        <w:p w14:paraId="77B5CBDD" w14:textId="55B06C08" w:rsidR="6BC2406A" w:rsidRDefault="6BC2406A" w:rsidP="6BC2406A">
          <w:pPr>
            <w:pStyle w:val="Encabezado"/>
            <w:ind w:right="-115"/>
            <w:jc w:val="right"/>
          </w:pPr>
        </w:p>
      </w:tc>
    </w:tr>
  </w:tbl>
  <w:p w14:paraId="1B811512" w14:textId="1E976E6C" w:rsidR="6BC2406A" w:rsidRDefault="6BC2406A" w:rsidP="6BC240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3544" w14:textId="77777777" w:rsidR="00780660" w:rsidRDefault="00780660" w:rsidP="00DB7032">
      <w:pPr>
        <w:spacing w:after="0" w:line="240" w:lineRule="auto"/>
      </w:pPr>
      <w:r>
        <w:separator/>
      </w:r>
    </w:p>
  </w:footnote>
  <w:footnote w:type="continuationSeparator" w:id="0">
    <w:p w14:paraId="3DD6B9A9" w14:textId="77777777" w:rsidR="00780660" w:rsidRDefault="00780660" w:rsidP="00DB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C59C" w14:textId="77777777" w:rsidR="0081203F" w:rsidRDefault="0081203F">
    <w:pPr>
      <w:pStyle w:val="Encabezado"/>
    </w:pPr>
  </w:p>
  <w:tbl>
    <w:tblPr>
      <w:tblW w:w="1204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0"/>
      <w:gridCol w:w="5245"/>
      <w:gridCol w:w="1276"/>
      <w:gridCol w:w="2763"/>
    </w:tblGrid>
    <w:tr w:rsidR="00915485" w:rsidRPr="0000373F" w14:paraId="22032C1F" w14:textId="77777777" w:rsidTr="00EC394B">
      <w:trPr>
        <w:trHeight w:val="423"/>
        <w:jc w:val="center"/>
      </w:trPr>
      <w:tc>
        <w:tcPr>
          <w:tcW w:w="2760" w:type="dxa"/>
          <w:vMerge w:val="restart"/>
          <w:shd w:val="clear" w:color="auto" w:fill="auto"/>
          <w:vAlign w:val="center"/>
        </w:tcPr>
        <w:p w14:paraId="4898E7D0" w14:textId="77777777" w:rsidR="00915485" w:rsidRPr="0000373F" w:rsidRDefault="00915485" w:rsidP="0091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</w:rPr>
            <w:drawing>
              <wp:inline distT="0" distB="0" distL="0" distR="0" wp14:anchorId="235E95C1" wp14:editId="7EA3C887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2D01F8B8" w14:textId="77777777" w:rsidR="00915485" w:rsidRPr="0000373F" w:rsidRDefault="00915485" w:rsidP="00915485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MERCADEO</w:t>
          </w:r>
        </w:p>
      </w:tc>
      <w:tc>
        <w:tcPr>
          <w:tcW w:w="1276" w:type="dxa"/>
          <w:vAlign w:val="center"/>
        </w:tcPr>
        <w:p w14:paraId="3FAF82BC" w14:textId="77777777" w:rsidR="00915485" w:rsidRPr="0000373F" w:rsidRDefault="00915485" w:rsidP="0091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2763" w:type="dxa"/>
          <w:vAlign w:val="center"/>
        </w:tcPr>
        <w:p w14:paraId="4B37429C" w14:textId="0D234D35" w:rsidR="00915485" w:rsidRPr="001E4F1B" w:rsidRDefault="00915485" w:rsidP="0091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E4F1B">
            <w:rPr>
              <w:rFonts w:ascii="Century Gothic" w:eastAsia="Century Gothic" w:hAnsi="Century Gothic" w:cs="Century Gothic"/>
              <w:color w:val="000000"/>
            </w:rPr>
            <w:t>GME-</w:t>
          </w:r>
          <w:r w:rsidR="00FB7145" w:rsidRPr="001E4F1B">
            <w:rPr>
              <w:rFonts w:ascii="Century Gothic" w:eastAsia="Century Gothic" w:hAnsi="Century Gothic" w:cs="Century Gothic"/>
              <w:color w:val="000000"/>
            </w:rPr>
            <w:t>F</w:t>
          </w:r>
          <w:r w:rsidRPr="001E4F1B">
            <w:rPr>
              <w:rFonts w:ascii="Century Gothic" w:eastAsia="Century Gothic" w:hAnsi="Century Gothic" w:cs="Century Gothic"/>
              <w:color w:val="000000"/>
            </w:rPr>
            <w:t>-</w:t>
          </w:r>
          <w:r w:rsidR="00FB7145" w:rsidRPr="001E4F1B">
            <w:rPr>
              <w:rFonts w:ascii="Century Gothic" w:eastAsia="Century Gothic" w:hAnsi="Century Gothic" w:cs="Century Gothic"/>
              <w:color w:val="000000"/>
            </w:rPr>
            <w:t>8</w:t>
          </w:r>
        </w:p>
      </w:tc>
    </w:tr>
    <w:tr w:rsidR="00915485" w:rsidRPr="0000373F" w14:paraId="6A76EAA6" w14:textId="77777777" w:rsidTr="00EC394B">
      <w:trPr>
        <w:trHeight w:val="375"/>
        <w:jc w:val="center"/>
      </w:trPr>
      <w:tc>
        <w:tcPr>
          <w:tcW w:w="2760" w:type="dxa"/>
          <w:vMerge/>
          <w:shd w:val="clear" w:color="auto" w:fill="auto"/>
          <w:vAlign w:val="bottom"/>
        </w:tcPr>
        <w:p w14:paraId="6EC065BE" w14:textId="77777777" w:rsidR="00915485" w:rsidRPr="0000373F" w:rsidRDefault="00915485" w:rsidP="0091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660C2AF9" w14:textId="4A52FB21" w:rsidR="00915485" w:rsidRPr="0000373F" w:rsidRDefault="001E4F1B" w:rsidP="00915485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CONCEPTUALIZACIÓN DEL ESTUDIO DE PERTINENCIA</w:t>
          </w:r>
        </w:p>
      </w:tc>
      <w:tc>
        <w:tcPr>
          <w:tcW w:w="1276" w:type="dxa"/>
          <w:vAlign w:val="center"/>
        </w:tcPr>
        <w:p w14:paraId="7BD98385" w14:textId="77777777" w:rsidR="00915485" w:rsidRPr="0000373F" w:rsidRDefault="00915485" w:rsidP="0091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2763" w:type="dxa"/>
          <w:vAlign w:val="center"/>
        </w:tcPr>
        <w:p w14:paraId="62978930" w14:textId="6281E273" w:rsidR="00915485" w:rsidRPr="001E4F1B" w:rsidRDefault="00B432CA" w:rsidP="0091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915485" w:rsidRPr="0000373F" w14:paraId="407353B1" w14:textId="77777777" w:rsidTr="00EC394B">
      <w:trPr>
        <w:trHeight w:val="375"/>
        <w:jc w:val="center"/>
      </w:trPr>
      <w:tc>
        <w:tcPr>
          <w:tcW w:w="2760" w:type="dxa"/>
          <w:vMerge/>
          <w:shd w:val="clear" w:color="auto" w:fill="auto"/>
          <w:vAlign w:val="bottom"/>
        </w:tcPr>
        <w:p w14:paraId="6F14D7F1" w14:textId="77777777" w:rsidR="00915485" w:rsidRPr="0000373F" w:rsidRDefault="00915485" w:rsidP="0091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0DAD1923" w14:textId="77777777" w:rsidR="00915485" w:rsidRPr="0000373F" w:rsidRDefault="00915485" w:rsidP="00915485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44AA0C70" w14:textId="77777777" w:rsidR="00915485" w:rsidRPr="0000373F" w:rsidRDefault="00915485" w:rsidP="0091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2763" w:type="dxa"/>
          <w:vAlign w:val="center"/>
        </w:tcPr>
        <w:p w14:paraId="4AABEB6B" w14:textId="77777777" w:rsidR="00915485" w:rsidRPr="0000373F" w:rsidRDefault="00915485" w:rsidP="0091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9FD61AC" w14:textId="77777777" w:rsidR="00915485" w:rsidRDefault="009154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E5AE61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45266B0"/>
    <w:multiLevelType w:val="hybridMultilevel"/>
    <w:tmpl w:val="13BECE90"/>
    <w:lvl w:ilvl="0" w:tplc="36523FA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E67"/>
    <w:multiLevelType w:val="hybridMultilevel"/>
    <w:tmpl w:val="D234C2E0"/>
    <w:lvl w:ilvl="0" w:tplc="36523FA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8EC"/>
    <w:multiLevelType w:val="hybridMultilevel"/>
    <w:tmpl w:val="49360BF2"/>
    <w:lvl w:ilvl="0" w:tplc="946EBF42">
      <w:numFmt w:val="bullet"/>
      <w:lvlText w:val="•"/>
      <w:lvlJc w:val="left"/>
      <w:pPr>
        <w:ind w:left="1065" w:hanging="705"/>
      </w:pPr>
      <w:rPr>
        <w:rFonts w:ascii="Arial Narrow" w:eastAsiaTheme="minorEastAsia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76C10"/>
    <w:multiLevelType w:val="hybridMultilevel"/>
    <w:tmpl w:val="A5A64FA2"/>
    <w:lvl w:ilvl="0" w:tplc="F47E4BA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C0EDE"/>
    <w:multiLevelType w:val="hybridMultilevel"/>
    <w:tmpl w:val="247042CE"/>
    <w:lvl w:ilvl="0" w:tplc="946EBF42">
      <w:numFmt w:val="bullet"/>
      <w:lvlText w:val="•"/>
      <w:lvlJc w:val="left"/>
      <w:pPr>
        <w:ind w:left="1413" w:hanging="705"/>
      </w:pPr>
      <w:rPr>
        <w:rFonts w:ascii="Arial Narrow" w:eastAsiaTheme="minorEastAsia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F4154B"/>
    <w:multiLevelType w:val="hybridMultilevel"/>
    <w:tmpl w:val="912CC85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218D"/>
    <w:multiLevelType w:val="hybridMultilevel"/>
    <w:tmpl w:val="C91AA54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4D3EC0"/>
    <w:multiLevelType w:val="hybridMultilevel"/>
    <w:tmpl w:val="18C494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14CAD"/>
    <w:multiLevelType w:val="hybridMultilevel"/>
    <w:tmpl w:val="87649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630B7"/>
    <w:multiLevelType w:val="hybridMultilevel"/>
    <w:tmpl w:val="C81C8EA6"/>
    <w:lvl w:ilvl="0" w:tplc="95601E2C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E34949"/>
    <w:multiLevelType w:val="hybridMultilevel"/>
    <w:tmpl w:val="D9B8ED66"/>
    <w:lvl w:ilvl="0" w:tplc="946EBF42">
      <w:numFmt w:val="bullet"/>
      <w:lvlText w:val="•"/>
      <w:lvlJc w:val="left"/>
      <w:pPr>
        <w:ind w:left="1413" w:hanging="705"/>
      </w:pPr>
      <w:rPr>
        <w:rFonts w:ascii="Arial Narrow" w:eastAsiaTheme="minorEastAsia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BD6A7F"/>
    <w:multiLevelType w:val="hybridMultilevel"/>
    <w:tmpl w:val="B6A462E0"/>
    <w:lvl w:ilvl="0" w:tplc="946EBF42">
      <w:numFmt w:val="bullet"/>
      <w:lvlText w:val="•"/>
      <w:lvlJc w:val="left"/>
      <w:pPr>
        <w:ind w:left="1065" w:hanging="705"/>
      </w:pPr>
      <w:rPr>
        <w:rFonts w:ascii="Arial Narrow" w:eastAsiaTheme="minorEastAsia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955C2"/>
    <w:multiLevelType w:val="hybridMultilevel"/>
    <w:tmpl w:val="8DE05F4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D4CEF"/>
    <w:multiLevelType w:val="hybridMultilevel"/>
    <w:tmpl w:val="82880712"/>
    <w:lvl w:ilvl="0" w:tplc="240A000B">
      <w:start w:val="1"/>
      <w:numFmt w:val="bullet"/>
      <w:lvlText w:val=""/>
      <w:lvlJc w:val="left"/>
      <w:pPr>
        <w:ind w:left="705" w:hanging="705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51575C"/>
    <w:multiLevelType w:val="hybridMultilevel"/>
    <w:tmpl w:val="4DE6DA1C"/>
    <w:lvl w:ilvl="0" w:tplc="36523FAC">
      <w:numFmt w:val="bullet"/>
      <w:lvlText w:val="-"/>
      <w:lvlJc w:val="left"/>
      <w:pPr>
        <w:ind w:left="360" w:hanging="360"/>
      </w:pPr>
      <w:rPr>
        <w:rFonts w:ascii="Arial Narrow" w:eastAsiaTheme="minorEastAsia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E77C22"/>
    <w:multiLevelType w:val="hybridMultilevel"/>
    <w:tmpl w:val="F7169E0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B937D33"/>
    <w:multiLevelType w:val="hybridMultilevel"/>
    <w:tmpl w:val="5E16DBB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6501">
    <w:abstractNumId w:val="17"/>
  </w:num>
  <w:num w:numId="2" w16cid:durableId="996228186">
    <w:abstractNumId w:val="10"/>
  </w:num>
  <w:num w:numId="3" w16cid:durableId="784035814">
    <w:abstractNumId w:val="7"/>
  </w:num>
  <w:num w:numId="4" w16cid:durableId="737363661">
    <w:abstractNumId w:val="0"/>
  </w:num>
  <w:num w:numId="5" w16cid:durableId="241064386">
    <w:abstractNumId w:val="1"/>
  </w:num>
  <w:num w:numId="6" w16cid:durableId="1196699896">
    <w:abstractNumId w:val="2"/>
  </w:num>
  <w:num w:numId="7" w16cid:durableId="491726761">
    <w:abstractNumId w:val="6"/>
  </w:num>
  <w:num w:numId="8" w16cid:durableId="2124762439">
    <w:abstractNumId w:val="16"/>
  </w:num>
  <w:num w:numId="9" w16cid:durableId="1673994645">
    <w:abstractNumId w:val="8"/>
  </w:num>
  <w:num w:numId="10" w16cid:durableId="1760248492">
    <w:abstractNumId w:val="9"/>
  </w:num>
  <w:num w:numId="11" w16cid:durableId="390730808">
    <w:abstractNumId w:val="12"/>
  </w:num>
  <w:num w:numId="12" w16cid:durableId="141124232">
    <w:abstractNumId w:val="5"/>
  </w:num>
  <w:num w:numId="13" w16cid:durableId="162740042">
    <w:abstractNumId w:val="11"/>
  </w:num>
  <w:num w:numId="14" w16cid:durableId="1785731397">
    <w:abstractNumId w:val="14"/>
  </w:num>
  <w:num w:numId="15" w16cid:durableId="136456045">
    <w:abstractNumId w:val="13"/>
  </w:num>
  <w:num w:numId="16" w16cid:durableId="601958754">
    <w:abstractNumId w:val="3"/>
  </w:num>
  <w:num w:numId="17" w16cid:durableId="1415860718">
    <w:abstractNumId w:val="4"/>
  </w:num>
  <w:num w:numId="18" w16cid:durableId="3120281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32"/>
    <w:rsid w:val="000147C3"/>
    <w:rsid w:val="000220B1"/>
    <w:rsid w:val="00025196"/>
    <w:rsid w:val="000273B2"/>
    <w:rsid w:val="0002768F"/>
    <w:rsid w:val="000305ED"/>
    <w:rsid w:val="000427D9"/>
    <w:rsid w:val="000A7AEC"/>
    <w:rsid w:val="000B3234"/>
    <w:rsid w:val="000C625A"/>
    <w:rsid w:val="000F10FA"/>
    <w:rsid w:val="000F2721"/>
    <w:rsid w:val="000F4C36"/>
    <w:rsid w:val="000F4D4B"/>
    <w:rsid w:val="000F771F"/>
    <w:rsid w:val="00105B23"/>
    <w:rsid w:val="001145BC"/>
    <w:rsid w:val="00124570"/>
    <w:rsid w:val="00161A03"/>
    <w:rsid w:val="00167E11"/>
    <w:rsid w:val="001759B7"/>
    <w:rsid w:val="001B2962"/>
    <w:rsid w:val="001C467F"/>
    <w:rsid w:val="001D2C66"/>
    <w:rsid w:val="001E4F1B"/>
    <w:rsid w:val="001E6187"/>
    <w:rsid w:val="001F31BD"/>
    <w:rsid w:val="00202B4D"/>
    <w:rsid w:val="0021410C"/>
    <w:rsid w:val="00234C40"/>
    <w:rsid w:val="002372D0"/>
    <w:rsid w:val="00242B99"/>
    <w:rsid w:val="002568A3"/>
    <w:rsid w:val="002570D3"/>
    <w:rsid w:val="00266440"/>
    <w:rsid w:val="0029774D"/>
    <w:rsid w:val="002A378B"/>
    <w:rsid w:val="002A6D92"/>
    <w:rsid w:val="002C239A"/>
    <w:rsid w:val="002E339F"/>
    <w:rsid w:val="002F3C33"/>
    <w:rsid w:val="00315B47"/>
    <w:rsid w:val="00330C12"/>
    <w:rsid w:val="003349BB"/>
    <w:rsid w:val="00370DBE"/>
    <w:rsid w:val="00377FC6"/>
    <w:rsid w:val="00392827"/>
    <w:rsid w:val="003B73FC"/>
    <w:rsid w:val="003C2195"/>
    <w:rsid w:val="003D0ADE"/>
    <w:rsid w:val="003D1052"/>
    <w:rsid w:val="003F2052"/>
    <w:rsid w:val="004048AB"/>
    <w:rsid w:val="00407747"/>
    <w:rsid w:val="0041245D"/>
    <w:rsid w:val="00415208"/>
    <w:rsid w:val="004222AF"/>
    <w:rsid w:val="00427E41"/>
    <w:rsid w:val="004419AD"/>
    <w:rsid w:val="00445699"/>
    <w:rsid w:val="00450EF7"/>
    <w:rsid w:val="00452199"/>
    <w:rsid w:val="0047226D"/>
    <w:rsid w:val="004A21D9"/>
    <w:rsid w:val="004A7DC1"/>
    <w:rsid w:val="004B0692"/>
    <w:rsid w:val="004B343A"/>
    <w:rsid w:val="004D7D1D"/>
    <w:rsid w:val="004E3A4B"/>
    <w:rsid w:val="004F5D4E"/>
    <w:rsid w:val="0050342F"/>
    <w:rsid w:val="00515995"/>
    <w:rsid w:val="00524893"/>
    <w:rsid w:val="00547901"/>
    <w:rsid w:val="0055164A"/>
    <w:rsid w:val="00551FF5"/>
    <w:rsid w:val="00566B2E"/>
    <w:rsid w:val="005762E4"/>
    <w:rsid w:val="00577AC8"/>
    <w:rsid w:val="005A7FEB"/>
    <w:rsid w:val="005D2F52"/>
    <w:rsid w:val="005E0A2F"/>
    <w:rsid w:val="005E0EB1"/>
    <w:rsid w:val="005F6C67"/>
    <w:rsid w:val="00602067"/>
    <w:rsid w:val="00603047"/>
    <w:rsid w:val="00617FF0"/>
    <w:rsid w:val="00634711"/>
    <w:rsid w:val="006404B0"/>
    <w:rsid w:val="0064752C"/>
    <w:rsid w:val="00666362"/>
    <w:rsid w:val="006A67C0"/>
    <w:rsid w:val="006C2037"/>
    <w:rsid w:val="006E1831"/>
    <w:rsid w:val="006F4BFC"/>
    <w:rsid w:val="007111CC"/>
    <w:rsid w:val="00774D87"/>
    <w:rsid w:val="00776D76"/>
    <w:rsid w:val="00780660"/>
    <w:rsid w:val="007812E8"/>
    <w:rsid w:val="00791109"/>
    <w:rsid w:val="007A13EF"/>
    <w:rsid w:val="007B0BF5"/>
    <w:rsid w:val="007B168C"/>
    <w:rsid w:val="007D31B4"/>
    <w:rsid w:val="007E0325"/>
    <w:rsid w:val="007E7431"/>
    <w:rsid w:val="008001E6"/>
    <w:rsid w:val="00803A93"/>
    <w:rsid w:val="0081187E"/>
    <w:rsid w:val="0081203F"/>
    <w:rsid w:val="00822D6E"/>
    <w:rsid w:val="008279F7"/>
    <w:rsid w:val="00847F01"/>
    <w:rsid w:val="0086121A"/>
    <w:rsid w:val="00861A9C"/>
    <w:rsid w:val="00864E2A"/>
    <w:rsid w:val="00867A0D"/>
    <w:rsid w:val="00884F51"/>
    <w:rsid w:val="008855DB"/>
    <w:rsid w:val="008A31CC"/>
    <w:rsid w:val="008B3767"/>
    <w:rsid w:val="008C1332"/>
    <w:rsid w:val="008E0AD8"/>
    <w:rsid w:val="008E4752"/>
    <w:rsid w:val="00915485"/>
    <w:rsid w:val="00937BC3"/>
    <w:rsid w:val="00942521"/>
    <w:rsid w:val="0094587C"/>
    <w:rsid w:val="009546A0"/>
    <w:rsid w:val="009650C6"/>
    <w:rsid w:val="009740B0"/>
    <w:rsid w:val="009816EC"/>
    <w:rsid w:val="009833A8"/>
    <w:rsid w:val="009853C6"/>
    <w:rsid w:val="009858A0"/>
    <w:rsid w:val="00986048"/>
    <w:rsid w:val="00996A0A"/>
    <w:rsid w:val="009A012F"/>
    <w:rsid w:val="009D00FD"/>
    <w:rsid w:val="009E0238"/>
    <w:rsid w:val="009F43DC"/>
    <w:rsid w:val="00A0200A"/>
    <w:rsid w:val="00A2263E"/>
    <w:rsid w:val="00A36407"/>
    <w:rsid w:val="00A37B14"/>
    <w:rsid w:val="00A427E3"/>
    <w:rsid w:val="00A51627"/>
    <w:rsid w:val="00A61786"/>
    <w:rsid w:val="00A822D0"/>
    <w:rsid w:val="00A87D4F"/>
    <w:rsid w:val="00AA166A"/>
    <w:rsid w:val="00AA2A39"/>
    <w:rsid w:val="00AD17FF"/>
    <w:rsid w:val="00B01E38"/>
    <w:rsid w:val="00B1320F"/>
    <w:rsid w:val="00B2789E"/>
    <w:rsid w:val="00B37B17"/>
    <w:rsid w:val="00B432CA"/>
    <w:rsid w:val="00B605BB"/>
    <w:rsid w:val="00B611FC"/>
    <w:rsid w:val="00B77570"/>
    <w:rsid w:val="00B8318A"/>
    <w:rsid w:val="00BA2F92"/>
    <w:rsid w:val="00BB5D7D"/>
    <w:rsid w:val="00BF1F72"/>
    <w:rsid w:val="00C14371"/>
    <w:rsid w:val="00C311E4"/>
    <w:rsid w:val="00C40802"/>
    <w:rsid w:val="00C437EF"/>
    <w:rsid w:val="00C452C5"/>
    <w:rsid w:val="00C74212"/>
    <w:rsid w:val="00C8054E"/>
    <w:rsid w:val="00C86A61"/>
    <w:rsid w:val="00CA53AE"/>
    <w:rsid w:val="00CB6A4E"/>
    <w:rsid w:val="00CF25A4"/>
    <w:rsid w:val="00CF4FC1"/>
    <w:rsid w:val="00D20DFA"/>
    <w:rsid w:val="00D26575"/>
    <w:rsid w:val="00D3103A"/>
    <w:rsid w:val="00D32378"/>
    <w:rsid w:val="00D83971"/>
    <w:rsid w:val="00D95225"/>
    <w:rsid w:val="00DB2281"/>
    <w:rsid w:val="00DB3143"/>
    <w:rsid w:val="00DB670E"/>
    <w:rsid w:val="00DB7032"/>
    <w:rsid w:val="00DE0A11"/>
    <w:rsid w:val="00DE661C"/>
    <w:rsid w:val="00E00800"/>
    <w:rsid w:val="00E02B50"/>
    <w:rsid w:val="00E24D8F"/>
    <w:rsid w:val="00E3296A"/>
    <w:rsid w:val="00E40875"/>
    <w:rsid w:val="00E55B9F"/>
    <w:rsid w:val="00E71468"/>
    <w:rsid w:val="00E74300"/>
    <w:rsid w:val="00E7556B"/>
    <w:rsid w:val="00E8263E"/>
    <w:rsid w:val="00E91C72"/>
    <w:rsid w:val="00E963D0"/>
    <w:rsid w:val="00EB7F70"/>
    <w:rsid w:val="00EC28B4"/>
    <w:rsid w:val="00EC394B"/>
    <w:rsid w:val="00ED1018"/>
    <w:rsid w:val="00ED44F9"/>
    <w:rsid w:val="00F07678"/>
    <w:rsid w:val="00F16CA0"/>
    <w:rsid w:val="00F3381F"/>
    <w:rsid w:val="00F4491D"/>
    <w:rsid w:val="00F70729"/>
    <w:rsid w:val="00F749B2"/>
    <w:rsid w:val="00F779EC"/>
    <w:rsid w:val="00F83551"/>
    <w:rsid w:val="00F907B8"/>
    <w:rsid w:val="00F92810"/>
    <w:rsid w:val="00FA666F"/>
    <w:rsid w:val="00FB7145"/>
    <w:rsid w:val="00FE5C74"/>
    <w:rsid w:val="00FE6DA4"/>
    <w:rsid w:val="00FF7848"/>
    <w:rsid w:val="6BC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11AA8"/>
  <w15:docId w15:val="{CC2C82C6-B2A4-4C55-8218-9F96244C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032"/>
  </w:style>
  <w:style w:type="paragraph" w:styleId="Piedepgina">
    <w:name w:val="footer"/>
    <w:basedOn w:val="Normal"/>
    <w:link w:val="PiedepginaCar"/>
    <w:uiPriority w:val="99"/>
    <w:unhideWhenUsed/>
    <w:rsid w:val="00DB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032"/>
  </w:style>
  <w:style w:type="table" w:styleId="Tablaconcuadrcula">
    <w:name w:val="Table Grid"/>
    <w:basedOn w:val="Tablanormal"/>
    <w:uiPriority w:val="59"/>
    <w:rsid w:val="00DB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0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0875"/>
    <w:pPr>
      <w:ind w:left="720"/>
      <w:contextualSpacing/>
    </w:pPr>
  </w:style>
  <w:style w:type="character" w:customStyle="1" w:styleId="Heading3Char">
    <w:name w:val="Heading 3 Char"/>
    <w:basedOn w:val="Fuentedeprrafopredeter"/>
    <w:rsid w:val="009833A8"/>
    <w:rPr>
      <w:rFonts w:ascii="Arial" w:hAnsi="Arial" w:cs="Arial"/>
      <w:b/>
      <w:bCs/>
      <w:sz w:val="26"/>
      <w:szCs w:val="26"/>
      <w:lang w:val="nl-NL" w:eastAsia="ar-SA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DB22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2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2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2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2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5c784-7893-4968-be1e-11c1725e6064">
      <Terms xmlns="http://schemas.microsoft.com/office/infopath/2007/PartnerControls"/>
    </lcf76f155ced4ddcb4097134ff3c332f>
    <TaxCatchAll xmlns="2a829ebf-0723-4b60-a111-475913ee10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6" ma:contentTypeDescription="Crear nuevo documento." ma:contentTypeScope="" ma:versionID="2944256de594eb26934532467aaca85f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ca6fdcc28505a33bf2c59b33c9d111ab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0ffff8-b3b5-4b64-b562-9235493623c2}" ma:internalName="TaxCatchAll" ma:showField="CatchAllData" ma:web="2a829ebf-0723-4b60-a111-475913ee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47007-4172-4739-BB24-4DCAD90355A7}">
  <ds:schemaRefs>
    <ds:schemaRef ds:uri="http://schemas.microsoft.com/office/2006/metadata/properties"/>
    <ds:schemaRef ds:uri="http://schemas.microsoft.com/office/infopath/2007/PartnerControls"/>
    <ds:schemaRef ds:uri="e505c784-7893-4968-be1e-11c1725e6064"/>
    <ds:schemaRef ds:uri="2a829ebf-0723-4b60-a111-475913ee10a0"/>
  </ds:schemaRefs>
</ds:datastoreItem>
</file>

<file path=customXml/itemProps2.xml><?xml version="1.0" encoding="utf-8"?>
<ds:datastoreItem xmlns:ds="http://schemas.openxmlformats.org/officeDocument/2006/customXml" ds:itemID="{F0581052-D370-4488-9215-3BAB2FA66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36011-044B-4327-9DFA-A4E03C3E8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Dirección de Aseguramiento de la Calidad</cp:lastModifiedBy>
  <cp:revision>18</cp:revision>
  <cp:lastPrinted>2013-05-27T22:09:00Z</cp:lastPrinted>
  <dcterms:created xsi:type="dcterms:W3CDTF">2018-07-13T15:11:00Z</dcterms:created>
  <dcterms:modified xsi:type="dcterms:W3CDTF">2025-02-06T19:14:00Z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  <property fmtid="{D5CDD505-2E9C-101B-9397-08002B2CF9AE}" pid="3" name="MediaServiceImageTags">
    <vt:lpwstr/>
  </property>
</Properties>
</file>