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29"/>
      </w:tblGrid>
      <w:tr w:rsidR="00407F59" w:rsidRPr="00A10969" w:rsidTr="00ED70EB">
        <w:tc>
          <w:tcPr>
            <w:tcW w:w="1384" w:type="dxa"/>
            <w:shd w:val="clear" w:color="auto" w:fill="D9D9D9"/>
          </w:tcPr>
          <w:p w:rsidR="00407F59" w:rsidRPr="00A10969" w:rsidRDefault="00407F59" w:rsidP="00407F59">
            <w:pPr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029" w:type="dxa"/>
            <w:shd w:val="clear" w:color="auto" w:fill="auto"/>
          </w:tcPr>
          <w:p w:rsidR="00407F59" w:rsidRPr="00A10969" w:rsidRDefault="00B253AF" w:rsidP="00D0383D">
            <w:pPr>
              <w:jc w:val="both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 xml:space="preserve">Brindar herramientas </w:t>
            </w:r>
            <w:r w:rsidR="001E2DC1" w:rsidRPr="00A10969">
              <w:rPr>
                <w:rFonts w:ascii="Century Gothic" w:hAnsi="Century Gothic"/>
                <w:szCs w:val="22"/>
              </w:rPr>
              <w:t xml:space="preserve">y orientación para la </w:t>
            </w:r>
            <w:r w:rsidR="00BE1461" w:rsidRPr="00A10969">
              <w:rPr>
                <w:rFonts w:ascii="Century Gothic" w:hAnsi="Century Gothic"/>
                <w:szCs w:val="22"/>
              </w:rPr>
              <w:t xml:space="preserve">radicación de comunicaciones externas en ventanilla </w:t>
            </w:r>
          </w:p>
        </w:tc>
      </w:tr>
    </w:tbl>
    <w:p w:rsidR="00407F59" w:rsidRPr="00A10969" w:rsidRDefault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29"/>
      </w:tblGrid>
      <w:tr w:rsidR="00407F59" w:rsidRPr="00A10969" w:rsidTr="00ED70EB">
        <w:tc>
          <w:tcPr>
            <w:tcW w:w="1384" w:type="dxa"/>
            <w:shd w:val="clear" w:color="auto" w:fill="D9D9D9"/>
          </w:tcPr>
          <w:p w:rsidR="00407F59" w:rsidRPr="00A10969" w:rsidRDefault="00407F59" w:rsidP="00407F59">
            <w:pPr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029" w:type="dxa"/>
            <w:shd w:val="clear" w:color="auto" w:fill="auto"/>
          </w:tcPr>
          <w:p w:rsidR="00407F59" w:rsidRPr="00A10969" w:rsidRDefault="000668AF" w:rsidP="00BE1461">
            <w:pPr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 xml:space="preserve">Desde </w:t>
            </w:r>
            <w:r w:rsidR="00BE1461" w:rsidRPr="00A10969">
              <w:rPr>
                <w:rFonts w:ascii="Century Gothic" w:hAnsi="Century Gothic"/>
                <w:szCs w:val="22"/>
              </w:rPr>
              <w:t>la producción de la comunicación hasta la radicación de la misma</w:t>
            </w:r>
            <w:r w:rsidR="005F12B7" w:rsidRPr="00A10969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:rsidR="00407F59" w:rsidRPr="00A10969" w:rsidRDefault="00407F59" w:rsidP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6812"/>
      </w:tblGrid>
      <w:tr w:rsidR="00407F59" w:rsidRPr="00A10969" w:rsidTr="00ED70EB">
        <w:tc>
          <w:tcPr>
            <w:tcW w:w="1384" w:type="dxa"/>
            <w:shd w:val="clear" w:color="auto" w:fill="D9D9D9"/>
          </w:tcPr>
          <w:p w:rsidR="00407F59" w:rsidRPr="00A10969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7029" w:type="dxa"/>
            <w:shd w:val="clear" w:color="auto" w:fill="auto"/>
          </w:tcPr>
          <w:p w:rsidR="00407F59" w:rsidRPr="00A10969" w:rsidRDefault="00D0383D" w:rsidP="00D0383D">
            <w:pPr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>:</w:t>
            </w:r>
            <w:r w:rsidRPr="00A10969">
              <w:rPr>
                <w:rFonts w:ascii="Century Gothic" w:hAnsi="Century Gothic"/>
                <w:szCs w:val="22"/>
              </w:rPr>
              <w:t xml:space="preserve"> </w:t>
            </w:r>
            <w:r w:rsidR="007F1C22" w:rsidRPr="00A10969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:rsidR="00407F59" w:rsidRPr="00A10969" w:rsidRDefault="00407F59" w:rsidP="00407F59">
      <w:pPr>
        <w:rPr>
          <w:rFonts w:ascii="Century Gothic" w:hAnsi="Century Gothic"/>
          <w:szCs w:val="22"/>
        </w:rPr>
      </w:pPr>
    </w:p>
    <w:tbl>
      <w:tblPr>
        <w:tblW w:w="86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4270"/>
        <w:gridCol w:w="1985"/>
        <w:gridCol w:w="1276"/>
      </w:tblGrid>
      <w:tr w:rsidR="00407F59" w:rsidRPr="00A10969" w:rsidTr="00046100">
        <w:trPr>
          <w:tblHeader/>
        </w:trPr>
        <w:tc>
          <w:tcPr>
            <w:tcW w:w="8632" w:type="dxa"/>
            <w:gridSpan w:val="5"/>
            <w:shd w:val="clear" w:color="auto" w:fill="D9D9D9"/>
            <w:vAlign w:val="center"/>
          </w:tcPr>
          <w:p w:rsidR="00407F59" w:rsidRPr="00A10969" w:rsidRDefault="00A90CCC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A10969" w:rsidTr="00046100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:rsidR="00BE76AE" w:rsidRPr="00A10969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E76AE" w:rsidRPr="00A10969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270" w:type="dxa"/>
            <w:shd w:val="clear" w:color="auto" w:fill="D9D9D9"/>
            <w:vAlign w:val="center"/>
          </w:tcPr>
          <w:p w:rsidR="00BE76AE" w:rsidRPr="00A10969" w:rsidRDefault="00465969" w:rsidP="00337C3A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 xml:space="preserve">ACTIVIDADES </w:t>
            </w:r>
            <w:r w:rsidR="00A90CCC">
              <w:rPr>
                <w:rFonts w:ascii="Century Gothic" w:hAnsi="Century Gothic"/>
                <w:szCs w:val="22"/>
              </w:rPr>
              <w:t>/ DESCRIPCIÓN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E76AE" w:rsidRPr="00A10969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E76AE" w:rsidRPr="00A10969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C21DA7" w:rsidRPr="00A10969" w:rsidTr="00046100">
        <w:trPr>
          <w:trHeight w:val="1136"/>
        </w:trPr>
        <w:tc>
          <w:tcPr>
            <w:tcW w:w="534" w:type="dxa"/>
            <w:vAlign w:val="center"/>
          </w:tcPr>
          <w:p w:rsidR="00C21DA7" w:rsidRPr="00A10969" w:rsidRDefault="00C21DA7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21DA7" w:rsidRPr="00A10969" w:rsidRDefault="00C21DA7" w:rsidP="00385BF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270" w:type="dxa"/>
            <w:vAlign w:val="center"/>
          </w:tcPr>
          <w:p w:rsidR="00C21DA7" w:rsidRPr="00A10969" w:rsidRDefault="00C21DA7" w:rsidP="00270DC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Elaborar la comunicación externa de acuerdo a los parámetros institucionales</w:t>
            </w:r>
          </w:p>
        </w:tc>
        <w:tc>
          <w:tcPr>
            <w:tcW w:w="1985" w:type="dxa"/>
            <w:vAlign w:val="center"/>
          </w:tcPr>
          <w:p w:rsidR="00C21DA7" w:rsidRPr="00A10969" w:rsidRDefault="003F3223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:rsidR="00C21DA7" w:rsidRPr="00A10969" w:rsidRDefault="00C21DA7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Comunicación externa</w:t>
            </w:r>
            <w:r w:rsidR="003F3223">
              <w:rPr>
                <w:rFonts w:ascii="Century Gothic" w:hAnsi="Century Gothic"/>
                <w:szCs w:val="22"/>
              </w:rPr>
              <w:t xml:space="preserve"> física </w:t>
            </w:r>
          </w:p>
        </w:tc>
      </w:tr>
      <w:tr w:rsidR="00BE76AE" w:rsidRPr="00A10969" w:rsidTr="00046100">
        <w:trPr>
          <w:trHeight w:val="1136"/>
        </w:trPr>
        <w:tc>
          <w:tcPr>
            <w:tcW w:w="534" w:type="dxa"/>
            <w:vAlign w:val="center"/>
          </w:tcPr>
          <w:p w:rsidR="00BE76AE" w:rsidRPr="00A10969" w:rsidRDefault="00046100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E76AE" w:rsidRPr="00A10969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H</w:t>
            </w:r>
            <w:r w:rsidR="001E2DC1" w:rsidRPr="00A10969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4270" w:type="dxa"/>
            <w:vAlign w:val="center"/>
          </w:tcPr>
          <w:p w:rsidR="001E2DC1" w:rsidRPr="00A10969" w:rsidRDefault="00270DCF" w:rsidP="00270DCF">
            <w:pPr>
              <w:jc w:val="both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Verificar que la comunicación cumpla con los lineamientos establecidos en la Guía Técnica Colombiana GTC 185-2009</w:t>
            </w:r>
          </w:p>
        </w:tc>
        <w:tc>
          <w:tcPr>
            <w:tcW w:w="1985" w:type="dxa"/>
            <w:vAlign w:val="center"/>
          </w:tcPr>
          <w:p w:rsidR="00BE76AE" w:rsidRPr="00A10969" w:rsidRDefault="001E2DC1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 xml:space="preserve">Ventanilla única </w:t>
            </w:r>
          </w:p>
        </w:tc>
        <w:tc>
          <w:tcPr>
            <w:tcW w:w="1276" w:type="dxa"/>
            <w:vAlign w:val="center"/>
          </w:tcPr>
          <w:p w:rsidR="00BE76AE" w:rsidRPr="00A10969" w:rsidRDefault="003F3223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A10969" w:rsidTr="00046100">
        <w:trPr>
          <w:trHeight w:val="1136"/>
        </w:trPr>
        <w:tc>
          <w:tcPr>
            <w:tcW w:w="534" w:type="dxa"/>
            <w:vAlign w:val="center"/>
          </w:tcPr>
          <w:p w:rsidR="00BE76AE" w:rsidRPr="00A10969" w:rsidRDefault="00046100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E76AE" w:rsidRPr="00A10969" w:rsidRDefault="001E2DC1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270" w:type="dxa"/>
            <w:vAlign w:val="center"/>
          </w:tcPr>
          <w:p w:rsidR="00BE76AE" w:rsidRDefault="00270DCF" w:rsidP="00B253AF">
            <w:pPr>
              <w:jc w:val="both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Registrar la información de la comunicación en el software de gestión documental</w:t>
            </w:r>
          </w:p>
          <w:p w:rsidR="00164A22" w:rsidRDefault="00164A22" w:rsidP="00B253AF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64A22" w:rsidRPr="00A10969" w:rsidRDefault="00164A22" w:rsidP="00B253A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www.sgd.ucm.edu.co</w:t>
            </w:r>
          </w:p>
        </w:tc>
        <w:tc>
          <w:tcPr>
            <w:tcW w:w="1985" w:type="dxa"/>
            <w:vAlign w:val="center"/>
          </w:tcPr>
          <w:p w:rsidR="00BE76AE" w:rsidRPr="00A10969" w:rsidRDefault="001E2DC1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Ventanilla única</w:t>
            </w:r>
          </w:p>
        </w:tc>
        <w:tc>
          <w:tcPr>
            <w:tcW w:w="1276" w:type="dxa"/>
            <w:vAlign w:val="center"/>
          </w:tcPr>
          <w:p w:rsidR="00BE76AE" w:rsidRPr="00A10969" w:rsidRDefault="003F3223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A10969" w:rsidTr="00046100">
        <w:trPr>
          <w:trHeight w:val="1136"/>
        </w:trPr>
        <w:tc>
          <w:tcPr>
            <w:tcW w:w="534" w:type="dxa"/>
            <w:vAlign w:val="center"/>
          </w:tcPr>
          <w:p w:rsidR="00BE76AE" w:rsidRPr="00A10969" w:rsidRDefault="00046100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BE76AE" w:rsidRPr="00A10969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270" w:type="dxa"/>
            <w:vAlign w:val="center"/>
          </w:tcPr>
          <w:p w:rsidR="000668AF" w:rsidRPr="00A10969" w:rsidRDefault="00270DCF" w:rsidP="00154115">
            <w:pPr>
              <w:jc w:val="both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Imprimir el número de radicado</w:t>
            </w:r>
          </w:p>
        </w:tc>
        <w:tc>
          <w:tcPr>
            <w:tcW w:w="1985" w:type="dxa"/>
            <w:vAlign w:val="center"/>
          </w:tcPr>
          <w:p w:rsidR="00BE76AE" w:rsidRPr="00A10969" w:rsidRDefault="001E2DC1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Ventanilla única</w:t>
            </w:r>
          </w:p>
        </w:tc>
        <w:tc>
          <w:tcPr>
            <w:tcW w:w="1276" w:type="dxa"/>
            <w:vAlign w:val="center"/>
          </w:tcPr>
          <w:p w:rsidR="00BE76AE" w:rsidRPr="00A10969" w:rsidRDefault="003F3223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900353" w:rsidRPr="00A10969" w:rsidTr="00046100">
        <w:trPr>
          <w:trHeight w:val="1136"/>
        </w:trPr>
        <w:tc>
          <w:tcPr>
            <w:tcW w:w="534" w:type="dxa"/>
            <w:vAlign w:val="center"/>
          </w:tcPr>
          <w:p w:rsidR="00900353" w:rsidRPr="00A10969" w:rsidRDefault="00046100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00353" w:rsidRPr="00A10969" w:rsidRDefault="00900353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270" w:type="dxa"/>
            <w:vAlign w:val="center"/>
          </w:tcPr>
          <w:p w:rsidR="00900353" w:rsidRPr="00A10969" w:rsidRDefault="00E96456" w:rsidP="00936D5F">
            <w:pPr>
              <w:jc w:val="both"/>
              <w:rPr>
                <w:rFonts w:ascii="Century Gothic" w:hAnsi="Century Gothic"/>
                <w:szCs w:val="22"/>
              </w:rPr>
            </w:pPr>
            <w:proofErr w:type="spellStart"/>
            <w:r w:rsidRPr="00A10969">
              <w:rPr>
                <w:rFonts w:ascii="Century Gothic" w:hAnsi="Century Gothic"/>
                <w:szCs w:val="22"/>
              </w:rPr>
              <w:t>Scanear</w:t>
            </w:r>
            <w:proofErr w:type="spellEnd"/>
            <w:r w:rsidRPr="00A10969">
              <w:rPr>
                <w:rFonts w:ascii="Century Gothic" w:hAnsi="Century Gothic"/>
                <w:szCs w:val="22"/>
              </w:rPr>
              <w:t xml:space="preserve"> el documento y adjuntarlo al número de radicado</w:t>
            </w:r>
          </w:p>
        </w:tc>
        <w:tc>
          <w:tcPr>
            <w:tcW w:w="1985" w:type="dxa"/>
            <w:vAlign w:val="center"/>
          </w:tcPr>
          <w:p w:rsidR="00900353" w:rsidRPr="00A10969" w:rsidRDefault="00900353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Ventanilla única</w:t>
            </w:r>
          </w:p>
        </w:tc>
        <w:tc>
          <w:tcPr>
            <w:tcW w:w="1276" w:type="dxa"/>
            <w:vAlign w:val="center"/>
          </w:tcPr>
          <w:p w:rsidR="00900353" w:rsidRPr="00A10969" w:rsidRDefault="003F3223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A10969" w:rsidTr="00046100">
        <w:trPr>
          <w:trHeight w:val="1136"/>
        </w:trPr>
        <w:tc>
          <w:tcPr>
            <w:tcW w:w="534" w:type="dxa"/>
            <w:vAlign w:val="center"/>
          </w:tcPr>
          <w:p w:rsidR="00BE76AE" w:rsidRPr="00A10969" w:rsidRDefault="00046100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BE76AE" w:rsidRPr="00A10969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270" w:type="dxa"/>
            <w:vAlign w:val="center"/>
          </w:tcPr>
          <w:p w:rsidR="00BE76AE" w:rsidRPr="00A10969" w:rsidRDefault="003B6849" w:rsidP="003A0B32">
            <w:pPr>
              <w:jc w:val="both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Transferir el comunicado radicado a través del s</w:t>
            </w:r>
            <w:r w:rsidR="003A0B32" w:rsidRPr="00A10969">
              <w:rPr>
                <w:rFonts w:ascii="Century Gothic" w:hAnsi="Century Gothic"/>
                <w:szCs w:val="22"/>
              </w:rPr>
              <w:t>oftware</w:t>
            </w:r>
            <w:r w:rsidRPr="00A10969">
              <w:rPr>
                <w:rFonts w:ascii="Century Gothic" w:hAnsi="Century Gothic"/>
                <w:szCs w:val="22"/>
              </w:rPr>
              <w:t xml:space="preserve"> a la dependencia productora para que lo clasifique en el expediente respectivo.</w:t>
            </w:r>
          </w:p>
        </w:tc>
        <w:tc>
          <w:tcPr>
            <w:tcW w:w="1985" w:type="dxa"/>
            <w:vAlign w:val="center"/>
          </w:tcPr>
          <w:p w:rsidR="00BE76AE" w:rsidRPr="00A10969" w:rsidRDefault="001E2DC1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A10969">
              <w:rPr>
                <w:rFonts w:ascii="Century Gothic" w:hAnsi="Century Gothic"/>
                <w:szCs w:val="22"/>
              </w:rPr>
              <w:t>Ventanilla única</w:t>
            </w:r>
          </w:p>
        </w:tc>
        <w:tc>
          <w:tcPr>
            <w:tcW w:w="1276" w:type="dxa"/>
            <w:vAlign w:val="center"/>
          </w:tcPr>
          <w:p w:rsidR="00BE76AE" w:rsidRPr="00A10969" w:rsidRDefault="003F3223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</w:tbl>
    <w:p w:rsidR="00B253AF" w:rsidRPr="00A10969" w:rsidRDefault="00B253AF" w:rsidP="00B16E73">
      <w:pPr>
        <w:jc w:val="both"/>
        <w:rPr>
          <w:rFonts w:ascii="Century Gothic" w:hAnsi="Century Gothic"/>
          <w:szCs w:val="22"/>
        </w:rPr>
      </w:pPr>
    </w:p>
    <w:p w:rsidR="00795599" w:rsidRPr="00A10969" w:rsidRDefault="00D0383D" w:rsidP="00B16E7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Nota: E</w:t>
      </w:r>
      <w:r w:rsidRPr="00A10969">
        <w:rPr>
          <w:rFonts w:ascii="Century Gothic" w:hAnsi="Century Gothic"/>
          <w:szCs w:val="22"/>
        </w:rPr>
        <w:t>ste procedimiento es para aquellas comunicaciones que no se pueden generar a través del software de gestión documental, pero hacen parte de las comunicaciones oficiales de la institución y p</w:t>
      </w:r>
      <w:r>
        <w:rPr>
          <w:rFonts w:ascii="Century Gothic" w:hAnsi="Century Gothic"/>
          <w:szCs w:val="22"/>
        </w:rPr>
        <w:t>or lo tanto deben ser radicados</w:t>
      </w:r>
    </w:p>
    <w:p w:rsidR="00795599" w:rsidRPr="00A10969" w:rsidRDefault="00795599" w:rsidP="00B16E73">
      <w:pPr>
        <w:jc w:val="both"/>
        <w:rPr>
          <w:rFonts w:ascii="Century Gothic" w:hAnsi="Century Gothic"/>
          <w:szCs w:val="22"/>
        </w:rPr>
      </w:pPr>
    </w:p>
    <w:p w:rsidR="00795599" w:rsidRPr="00A10969" w:rsidRDefault="00795599" w:rsidP="00795599">
      <w:pPr>
        <w:jc w:val="both"/>
        <w:rPr>
          <w:rFonts w:ascii="Century Gothic" w:hAnsi="Century Gothic"/>
          <w:szCs w:val="22"/>
        </w:rPr>
      </w:pPr>
    </w:p>
    <w:tbl>
      <w:tblPr>
        <w:tblW w:w="9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19"/>
        <w:gridCol w:w="2168"/>
        <w:gridCol w:w="1981"/>
      </w:tblGrid>
      <w:tr w:rsidR="00A90CCC" w:rsidRPr="006D48A6" w:rsidTr="004E3883">
        <w:tc>
          <w:tcPr>
            <w:tcW w:w="2411" w:type="dxa"/>
            <w:shd w:val="clear" w:color="auto" w:fill="D9D9D9"/>
          </w:tcPr>
          <w:p w:rsidR="00A90CCC" w:rsidRPr="006D48A6" w:rsidRDefault="00A90CCC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Elaboró</w:t>
            </w:r>
          </w:p>
        </w:tc>
        <w:tc>
          <w:tcPr>
            <w:tcW w:w="2519" w:type="dxa"/>
            <w:shd w:val="clear" w:color="auto" w:fill="D9D9D9"/>
          </w:tcPr>
          <w:p w:rsidR="00A90CCC" w:rsidRPr="006D48A6" w:rsidRDefault="00A90CCC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A90CCC" w:rsidRPr="006D48A6" w:rsidRDefault="00A90CCC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:rsidR="00A90CCC" w:rsidRPr="006D48A6" w:rsidRDefault="00A90CCC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Fecha de vigencia</w:t>
            </w:r>
          </w:p>
        </w:tc>
      </w:tr>
      <w:tr w:rsidR="00A90CCC" w:rsidRPr="006D48A6" w:rsidTr="004E3883">
        <w:trPr>
          <w:trHeight w:val="583"/>
        </w:trPr>
        <w:tc>
          <w:tcPr>
            <w:tcW w:w="2411" w:type="dxa"/>
            <w:shd w:val="clear" w:color="auto" w:fill="auto"/>
          </w:tcPr>
          <w:p w:rsidR="00A90CCC" w:rsidRPr="006D48A6" w:rsidRDefault="00A90CCC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:rsidR="00A90CCC" w:rsidRPr="006D48A6" w:rsidRDefault="00A90CCC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:rsidR="00A90CCC" w:rsidRPr="006D48A6" w:rsidRDefault="00A90CCC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Rectoría</w:t>
            </w:r>
          </w:p>
        </w:tc>
        <w:tc>
          <w:tcPr>
            <w:tcW w:w="1981" w:type="dxa"/>
          </w:tcPr>
          <w:p w:rsidR="00A90CCC" w:rsidRPr="006D48A6" w:rsidRDefault="00A90CCC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Noviembre de 2015</w:t>
            </w:r>
          </w:p>
        </w:tc>
      </w:tr>
    </w:tbl>
    <w:p w:rsidR="00A90CCC" w:rsidRPr="006D48A6" w:rsidRDefault="00A90CCC" w:rsidP="00A90CCC">
      <w:pPr>
        <w:jc w:val="both"/>
        <w:rPr>
          <w:rFonts w:ascii="Century Gothic" w:hAnsi="Century Gothic"/>
          <w:sz w:val="20"/>
          <w:szCs w:val="22"/>
        </w:rPr>
      </w:pPr>
    </w:p>
    <w:p w:rsidR="00A90CCC" w:rsidRPr="006D48A6" w:rsidRDefault="00A90CCC" w:rsidP="00A90CCC">
      <w:pPr>
        <w:rPr>
          <w:rFonts w:ascii="Century Gothic" w:hAnsi="Century Gothic"/>
          <w:b/>
          <w:sz w:val="20"/>
          <w:szCs w:val="22"/>
        </w:rPr>
      </w:pPr>
      <w:r w:rsidRPr="006D48A6">
        <w:rPr>
          <w:rFonts w:ascii="Century Gothic" w:hAnsi="Century Gothic"/>
          <w:b/>
          <w:sz w:val="20"/>
          <w:szCs w:val="22"/>
        </w:rPr>
        <w:t xml:space="preserve">         CONTROL DE CAMBIOS</w:t>
      </w:r>
    </w:p>
    <w:p w:rsidR="00A90CCC" w:rsidRPr="006D48A6" w:rsidRDefault="00A90CCC" w:rsidP="00A90CCC">
      <w:pPr>
        <w:jc w:val="both"/>
        <w:rPr>
          <w:rFonts w:ascii="Century Gothic" w:hAnsi="Century Gothic"/>
          <w:sz w:val="20"/>
          <w:szCs w:val="22"/>
        </w:rPr>
      </w:pPr>
    </w:p>
    <w:tbl>
      <w:tblPr>
        <w:tblW w:w="90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A90CCC" w:rsidRPr="006D48A6" w:rsidTr="004E3883">
        <w:tc>
          <w:tcPr>
            <w:tcW w:w="4519" w:type="dxa"/>
            <w:shd w:val="clear" w:color="auto" w:fill="D9D9D9"/>
          </w:tcPr>
          <w:p w:rsidR="00A90CCC" w:rsidRPr="006D48A6" w:rsidRDefault="00A90CCC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A90CCC" w:rsidRPr="006D48A6" w:rsidRDefault="00A90CCC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MODIFICACIÓN</w:t>
            </w:r>
          </w:p>
        </w:tc>
      </w:tr>
      <w:tr w:rsidR="00A90CCC" w:rsidRPr="006D48A6" w:rsidTr="004E3883">
        <w:trPr>
          <w:trHeight w:val="643"/>
        </w:trPr>
        <w:tc>
          <w:tcPr>
            <w:tcW w:w="4519" w:type="dxa"/>
            <w:shd w:val="clear" w:color="auto" w:fill="auto"/>
          </w:tcPr>
          <w:p w:rsidR="00A90CCC" w:rsidRPr="006D48A6" w:rsidRDefault="00137A77" w:rsidP="004E388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No. 2,3,4,5,6 </w:t>
            </w:r>
          </w:p>
        </w:tc>
        <w:tc>
          <w:tcPr>
            <w:tcW w:w="4553" w:type="dxa"/>
            <w:shd w:val="clear" w:color="auto" w:fill="auto"/>
          </w:tcPr>
          <w:p w:rsidR="00A90CCC" w:rsidRPr="006D48A6" w:rsidRDefault="00137A77" w:rsidP="004E388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Cambia el registro de SGD-UCM  a  SAIA </w:t>
            </w:r>
          </w:p>
        </w:tc>
      </w:tr>
      <w:tr w:rsidR="00211AB9" w:rsidRPr="006D48A6" w:rsidTr="004E3883">
        <w:trPr>
          <w:trHeight w:val="643"/>
        </w:trPr>
        <w:tc>
          <w:tcPr>
            <w:tcW w:w="4519" w:type="dxa"/>
            <w:shd w:val="clear" w:color="auto" w:fill="auto"/>
          </w:tcPr>
          <w:p w:rsidR="00211AB9" w:rsidRDefault="00211AB9" w:rsidP="004E388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Nota</w:t>
            </w:r>
          </w:p>
        </w:tc>
        <w:tc>
          <w:tcPr>
            <w:tcW w:w="4553" w:type="dxa"/>
            <w:shd w:val="clear" w:color="auto" w:fill="auto"/>
          </w:tcPr>
          <w:p w:rsidR="00211AB9" w:rsidRDefault="00211AB9" w:rsidP="004E388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Se adiciona </w:t>
            </w:r>
            <w:bookmarkStart w:id="0" w:name="_GoBack"/>
            <w:bookmarkEnd w:id="0"/>
          </w:p>
        </w:tc>
      </w:tr>
    </w:tbl>
    <w:p w:rsidR="00A90CCC" w:rsidRDefault="00A90CCC" w:rsidP="00A90CCC">
      <w:pPr>
        <w:jc w:val="both"/>
        <w:rPr>
          <w:rFonts w:ascii="Arial Narrow" w:hAnsi="Arial Narrow"/>
          <w:szCs w:val="22"/>
        </w:rPr>
      </w:pPr>
    </w:p>
    <w:p w:rsidR="00A90CCC" w:rsidRDefault="00A90CCC" w:rsidP="00A90CCC">
      <w:pPr>
        <w:jc w:val="both"/>
        <w:rPr>
          <w:rFonts w:ascii="Arial Narrow" w:hAnsi="Arial Narrow"/>
          <w:szCs w:val="22"/>
        </w:rPr>
      </w:pPr>
    </w:p>
    <w:p w:rsidR="00A90CCC" w:rsidRDefault="00A90CCC" w:rsidP="00A90CCC">
      <w:pPr>
        <w:jc w:val="both"/>
        <w:rPr>
          <w:rFonts w:ascii="Arial Narrow" w:hAnsi="Arial Narrow"/>
          <w:szCs w:val="22"/>
        </w:rPr>
      </w:pPr>
    </w:p>
    <w:p w:rsidR="00A90CCC" w:rsidRDefault="00A90CCC" w:rsidP="00A90CCC">
      <w:pPr>
        <w:jc w:val="both"/>
        <w:rPr>
          <w:rFonts w:ascii="Arial Narrow" w:hAnsi="Arial Narrow"/>
          <w:szCs w:val="22"/>
        </w:rPr>
      </w:pPr>
    </w:p>
    <w:p w:rsidR="00795599" w:rsidRPr="00A10969" w:rsidRDefault="00795599" w:rsidP="00B16E73">
      <w:pPr>
        <w:jc w:val="both"/>
        <w:rPr>
          <w:rFonts w:ascii="Century Gothic" w:hAnsi="Century Gothic"/>
          <w:szCs w:val="22"/>
        </w:rPr>
      </w:pPr>
    </w:p>
    <w:sectPr w:rsidR="00795599" w:rsidRPr="00A10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A4" w:rsidRDefault="001137A4">
      <w:r>
        <w:separator/>
      </w:r>
    </w:p>
  </w:endnote>
  <w:endnote w:type="continuationSeparator" w:id="0">
    <w:p w:rsidR="001137A4" w:rsidRDefault="0011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57" w:rsidRDefault="00356C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57" w:rsidRDefault="00356C5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57" w:rsidRDefault="00356C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A4" w:rsidRDefault="001137A4">
      <w:r>
        <w:separator/>
      </w:r>
    </w:p>
  </w:footnote>
  <w:footnote w:type="continuationSeparator" w:id="0">
    <w:p w:rsidR="001137A4" w:rsidRDefault="0011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57" w:rsidRDefault="00356C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134"/>
      <w:gridCol w:w="1254"/>
    </w:tblGrid>
    <w:tr w:rsidR="00FE7C7C" w:rsidTr="00310F75">
      <w:trPr>
        <w:cantSplit/>
        <w:trHeight w:val="423"/>
      </w:trPr>
      <w:tc>
        <w:tcPr>
          <w:tcW w:w="2103" w:type="dxa"/>
          <w:vMerge w:val="restart"/>
          <w:vAlign w:val="center"/>
        </w:tcPr>
        <w:p w:rsidR="00FE7C7C" w:rsidRDefault="0016112C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>
                <wp:extent cx="1247775" cy="571500"/>
                <wp:effectExtent l="0" t="0" r="9525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Align w:val="center"/>
        </w:tcPr>
        <w:p w:rsidR="009B7235" w:rsidRPr="00BE76AE" w:rsidRDefault="00356C57" w:rsidP="00BE1461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PROCESO GESTIÓN DOCUMENTAL</w:t>
          </w:r>
          <w:r w:rsidR="001E2DC1">
            <w:rPr>
              <w:rFonts w:ascii="Arial Narrow" w:hAnsi="Arial Narrow"/>
              <w:b/>
              <w:szCs w:val="24"/>
            </w:rPr>
            <w:t xml:space="preserve"> </w:t>
          </w:r>
        </w:p>
      </w:tc>
      <w:tc>
        <w:tcPr>
          <w:tcW w:w="1134" w:type="dxa"/>
          <w:vAlign w:val="center"/>
        </w:tcPr>
        <w:p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254" w:type="dxa"/>
          <w:vAlign w:val="center"/>
        </w:tcPr>
        <w:p w:rsidR="00FE7C7C" w:rsidRPr="00265D7D" w:rsidRDefault="00CE0BA7" w:rsidP="00D300E9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GDO-P-4</w:t>
          </w:r>
        </w:p>
      </w:tc>
    </w:tr>
    <w:tr w:rsidR="00356C57">
      <w:trPr>
        <w:cantSplit/>
        <w:trHeight w:val="427"/>
      </w:trPr>
      <w:tc>
        <w:tcPr>
          <w:tcW w:w="2103" w:type="dxa"/>
          <w:vMerge/>
        </w:tcPr>
        <w:p w:rsidR="00356C57" w:rsidRDefault="00356C57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:rsidR="00356C57" w:rsidRPr="00265D7D" w:rsidRDefault="00356C57" w:rsidP="00356C57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PROCEDIMIENTO PARA LA RADICACIÓN DE COMUNICACIONES EXTERNAS EN VENTANILLA</w:t>
          </w:r>
        </w:p>
      </w:tc>
      <w:tc>
        <w:tcPr>
          <w:tcW w:w="1134" w:type="dxa"/>
          <w:vAlign w:val="center"/>
        </w:tcPr>
        <w:p w:rsidR="00356C57" w:rsidRPr="00265D7D" w:rsidRDefault="00356C57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254" w:type="dxa"/>
          <w:vAlign w:val="center"/>
        </w:tcPr>
        <w:p w:rsidR="00356C57" w:rsidRPr="00265D7D" w:rsidRDefault="00356C57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356C57">
      <w:trPr>
        <w:cantSplit/>
        <w:trHeight w:val="431"/>
      </w:trPr>
      <w:tc>
        <w:tcPr>
          <w:tcW w:w="2103" w:type="dxa"/>
          <w:vMerge/>
        </w:tcPr>
        <w:p w:rsidR="00356C57" w:rsidRDefault="00356C57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:rsidR="00356C57" w:rsidRPr="00265D7D" w:rsidRDefault="00356C57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356C57" w:rsidRPr="00265D7D" w:rsidRDefault="00356C57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254" w:type="dxa"/>
          <w:vAlign w:val="center"/>
        </w:tcPr>
        <w:p w:rsidR="00356C57" w:rsidRPr="00265D7D" w:rsidRDefault="00356C57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211AB9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211AB9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:rsidR="00FE7C7C" w:rsidRDefault="00FE7C7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57" w:rsidRDefault="00356C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24F"/>
    <w:multiLevelType w:val="hybridMultilevel"/>
    <w:tmpl w:val="1DE0A1DC"/>
    <w:lvl w:ilvl="0" w:tplc="D69A6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EFF64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729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42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A6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12E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86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AA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C1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5988"/>
    <w:multiLevelType w:val="hybridMultilevel"/>
    <w:tmpl w:val="FE72E6B4"/>
    <w:lvl w:ilvl="0" w:tplc="BFE0A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6294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7A21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46C28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EAAD1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062E5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8A1E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C6F5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78B8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855936"/>
    <w:multiLevelType w:val="hybridMultilevel"/>
    <w:tmpl w:val="18E67544"/>
    <w:lvl w:ilvl="0" w:tplc="34340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B3AAA"/>
    <w:multiLevelType w:val="hybridMultilevel"/>
    <w:tmpl w:val="CB68EA42"/>
    <w:lvl w:ilvl="0" w:tplc="8872E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56AD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19A2B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B8D7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F168C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B438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7ED5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4A30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F476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A315DF"/>
    <w:multiLevelType w:val="hybridMultilevel"/>
    <w:tmpl w:val="0E6C8564"/>
    <w:lvl w:ilvl="0" w:tplc="D8D4C7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AF"/>
    <w:rsid w:val="00007BE8"/>
    <w:rsid w:val="00013B77"/>
    <w:rsid w:val="000412DE"/>
    <w:rsid w:val="00046100"/>
    <w:rsid w:val="000508C1"/>
    <w:rsid w:val="000668AF"/>
    <w:rsid w:val="0007236D"/>
    <w:rsid w:val="000726AF"/>
    <w:rsid w:val="00073D35"/>
    <w:rsid w:val="00084D53"/>
    <w:rsid w:val="000879C2"/>
    <w:rsid w:val="000A4577"/>
    <w:rsid w:val="000A77A3"/>
    <w:rsid w:val="000B21AF"/>
    <w:rsid w:val="000B353E"/>
    <w:rsid w:val="000B3ABC"/>
    <w:rsid w:val="000B3EF6"/>
    <w:rsid w:val="000C6CFD"/>
    <w:rsid w:val="000D00B0"/>
    <w:rsid w:val="000E173F"/>
    <w:rsid w:val="000F29D6"/>
    <w:rsid w:val="00104FD7"/>
    <w:rsid w:val="001137A4"/>
    <w:rsid w:val="00122101"/>
    <w:rsid w:val="00126AEC"/>
    <w:rsid w:val="00137A77"/>
    <w:rsid w:val="001511B3"/>
    <w:rsid w:val="00153D19"/>
    <w:rsid w:val="00154115"/>
    <w:rsid w:val="0016112C"/>
    <w:rsid w:val="00164A22"/>
    <w:rsid w:val="00176D36"/>
    <w:rsid w:val="0019258F"/>
    <w:rsid w:val="00196DB5"/>
    <w:rsid w:val="001E2DC1"/>
    <w:rsid w:val="001E6583"/>
    <w:rsid w:val="001F61C6"/>
    <w:rsid w:val="00211AB9"/>
    <w:rsid w:val="00211C90"/>
    <w:rsid w:val="00211E4A"/>
    <w:rsid w:val="00214E58"/>
    <w:rsid w:val="00222A3D"/>
    <w:rsid w:val="002446DF"/>
    <w:rsid w:val="00247D58"/>
    <w:rsid w:val="00250833"/>
    <w:rsid w:val="00250B1E"/>
    <w:rsid w:val="00265D7D"/>
    <w:rsid w:val="0026635B"/>
    <w:rsid w:val="00270DCF"/>
    <w:rsid w:val="00286DEC"/>
    <w:rsid w:val="0029334D"/>
    <w:rsid w:val="0029402D"/>
    <w:rsid w:val="002A06E7"/>
    <w:rsid w:val="002A3639"/>
    <w:rsid w:val="002A576D"/>
    <w:rsid w:val="002B5800"/>
    <w:rsid w:val="002F38B5"/>
    <w:rsid w:val="00310F75"/>
    <w:rsid w:val="00337062"/>
    <w:rsid w:val="00337C3A"/>
    <w:rsid w:val="00346D26"/>
    <w:rsid w:val="00356C57"/>
    <w:rsid w:val="0037103E"/>
    <w:rsid w:val="00385BF3"/>
    <w:rsid w:val="00386C2E"/>
    <w:rsid w:val="0039289C"/>
    <w:rsid w:val="003A0B32"/>
    <w:rsid w:val="003B6849"/>
    <w:rsid w:val="003F3223"/>
    <w:rsid w:val="00407F59"/>
    <w:rsid w:val="0042217D"/>
    <w:rsid w:val="00426A6D"/>
    <w:rsid w:val="00465969"/>
    <w:rsid w:val="00490B80"/>
    <w:rsid w:val="004915FC"/>
    <w:rsid w:val="004B7FD4"/>
    <w:rsid w:val="004E4151"/>
    <w:rsid w:val="005525D5"/>
    <w:rsid w:val="00557555"/>
    <w:rsid w:val="00570ED0"/>
    <w:rsid w:val="005C057F"/>
    <w:rsid w:val="005D5CAE"/>
    <w:rsid w:val="005E39EE"/>
    <w:rsid w:val="005F0CFE"/>
    <w:rsid w:val="005F12B7"/>
    <w:rsid w:val="00601F07"/>
    <w:rsid w:val="00606ED9"/>
    <w:rsid w:val="00621F43"/>
    <w:rsid w:val="0064558A"/>
    <w:rsid w:val="0069729C"/>
    <w:rsid w:val="006A6E32"/>
    <w:rsid w:val="006B5990"/>
    <w:rsid w:val="006C3181"/>
    <w:rsid w:val="006D5A01"/>
    <w:rsid w:val="00702964"/>
    <w:rsid w:val="00716DD9"/>
    <w:rsid w:val="00724E37"/>
    <w:rsid w:val="00760ECE"/>
    <w:rsid w:val="00795599"/>
    <w:rsid w:val="007958C2"/>
    <w:rsid w:val="007B51EC"/>
    <w:rsid w:val="007D3F74"/>
    <w:rsid w:val="007E601A"/>
    <w:rsid w:val="007F1C22"/>
    <w:rsid w:val="007F4979"/>
    <w:rsid w:val="007F5C49"/>
    <w:rsid w:val="00801834"/>
    <w:rsid w:val="00806544"/>
    <w:rsid w:val="00841898"/>
    <w:rsid w:val="0085406C"/>
    <w:rsid w:val="00857B94"/>
    <w:rsid w:val="00875762"/>
    <w:rsid w:val="00883186"/>
    <w:rsid w:val="00890274"/>
    <w:rsid w:val="008A300B"/>
    <w:rsid w:val="008A7930"/>
    <w:rsid w:val="008D42D0"/>
    <w:rsid w:val="00900353"/>
    <w:rsid w:val="00917D57"/>
    <w:rsid w:val="0093438E"/>
    <w:rsid w:val="0093519C"/>
    <w:rsid w:val="00936D5F"/>
    <w:rsid w:val="00950611"/>
    <w:rsid w:val="00986003"/>
    <w:rsid w:val="009B09B2"/>
    <w:rsid w:val="009B7235"/>
    <w:rsid w:val="009D17E0"/>
    <w:rsid w:val="009E454E"/>
    <w:rsid w:val="009F0CC3"/>
    <w:rsid w:val="00A10969"/>
    <w:rsid w:val="00A30763"/>
    <w:rsid w:val="00A555A4"/>
    <w:rsid w:val="00A722BC"/>
    <w:rsid w:val="00A723CC"/>
    <w:rsid w:val="00A90CCC"/>
    <w:rsid w:val="00A932F9"/>
    <w:rsid w:val="00A96820"/>
    <w:rsid w:val="00AD2501"/>
    <w:rsid w:val="00AE7578"/>
    <w:rsid w:val="00AF301C"/>
    <w:rsid w:val="00AF5D9E"/>
    <w:rsid w:val="00B03335"/>
    <w:rsid w:val="00B16E73"/>
    <w:rsid w:val="00B16F2F"/>
    <w:rsid w:val="00B253AF"/>
    <w:rsid w:val="00B25BF9"/>
    <w:rsid w:val="00B41663"/>
    <w:rsid w:val="00B43DA8"/>
    <w:rsid w:val="00B92B6A"/>
    <w:rsid w:val="00B944A1"/>
    <w:rsid w:val="00BB00DC"/>
    <w:rsid w:val="00BC6E86"/>
    <w:rsid w:val="00BD4863"/>
    <w:rsid w:val="00BE1461"/>
    <w:rsid w:val="00BE76AE"/>
    <w:rsid w:val="00C06F01"/>
    <w:rsid w:val="00C20AF2"/>
    <w:rsid w:val="00C21DA7"/>
    <w:rsid w:val="00C24348"/>
    <w:rsid w:val="00C407CA"/>
    <w:rsid w:val="00C53A2C"/>
    <w:rsid w:val="00C54A44"/>
    <w:rsid w:val="00C620C0"/>
    <w:rsid w:val="00CB0893"/>
    <w:rsid w:val="00CD65FD"/>
    <w:rsid w:val="00CE0BA7"/>
    <w:rsid w:val="00CE1CE0"/>
    <w:rsid w:val="00CF0C6B"/>
    <w:rsid w:val="00D02265"/>
    <w:rsid w:val="00D0383D"/>
    <w:rsid w:val="00D158CA"/>
    <w:rsid w:val="00D2700A"/>
    <w:rsid w:val="00D300E9"/>
    <w:rsid w:val="00D35469"/>
    <w:rsid w:val="00D37574"/>
    <w:rsid w:val="00D4712D"/>
    <w:rsid w:val="00D55C82"/>
    <w:rsid w:val="00D74EBB"/>
    <w:rsid w:val="00D75F33"/>
    <w:rsid w:val="00D76FBE"/>
    <w:rsid w:val="00D77D23"/>
    <w:rsid w:val="00D851C4"/>
    <w:rsid w:val="00DF4A9A"/>
    <w:rsid w:val="00E451B0"/>
    <w:rsid w:val="00E63EF2"/>
    <w:rsid w:val="00E87984"/>
    <w:rsid w:val="00E961D5"/>
    <w:rsid w:val="00E96456"/>
    <w:rsid w:val="00E969E1"/>
    <w:rsid w:val="00EB107A"/>
    <w:rsid w:val="00ED70EB"/>
    <w:rsid w:val="00EF7DCD"/>
    <w:rsid w:val="00F04B82"/>
    <w:rsid w:val="00F10113"/>
    <w:rsid w:val="00F10EFF"/>
    <w:rsid w:val="00F11A5C"/>
    <w:rsid w:val="00F24161"/>
    <w:rsid w:val="00F34FEC"/>
    <w:rsid w:val="00F460EB"/>
    <w:rsid w:val="00F53327"/>
    <w:rsid w:val="00F622FF"/>
    <w:rsid w:val="00F708FF"/>
    <w:rsid w:val="00F92FF7"/>
    <w:rsid w:val="00FB0DF0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Administrador</cp:lastModifiedBy>
  <cp:revision>6</cp:revision>
  <cp:lastPrinted>2014-11-14T20:32:00Z</cp:lastPrinted>
  <dcterms:created xsi:type="dcterms:W3CDTF">2016-04-14T14:22:00Z</dcterms:created>
  <dcterms:modified xsi:type="dcterms:W3CDTF">2017-08-14T13:15:00Z</dcterms:modified>
</cp:coreProperties>
</file>