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7"/>
      </w:tblGrid>
      <w:tr w:rsidR="00407F59" w:rsidRPr="005E69FD" w:rsidTr="00EC1DAE">
        <w:tc>
          <w:tcPr>
            <w:tcW w:w="1418" w:type="dxa"/>
            <w:shd w:val="clear" w:color="auto" w:fill="D9D9D9"/>
          </w:tcPr>
          <w:p w:rsidR="00407F59" w:rsidRPr="005E69FD" w:rsidRDefault="00407F59" w:rsidP="00407F59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5E69FD">
              <w:rPr>
                <w:rFonts w:ascii="Century Gothic" w:hAnsi="Century Gothic"/>
                <w:b/>
                <w:sz w:val="20"/>
                <w:szCs w:val="22"/>
              </w:rPr>
              <w:t>OBJETIVO</w:t>
            </w:r>
          </w:p>
        </w:tc>
        <w:tc>
          <w:tcPr>
            <w:tcW w:w="8647" w:type="dxa"/>
            <w:shd w:val="clear" w:color="auto" w:fill="auto"/>
          </w:tcPr>
          <w:p w:rsidR="00407F59" w:rsidRPr="005E69FD" w:rsidRDefault="001C31C2" w:rsidP="002A7A15">
            <w:pPr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5E69FD">
              <w:rPr>
                <w:rFonts w:ascii="Century Gothic" w:hAnsi="Century Gothic"/>
                <w:sz w:val="20"/>
                <w:szCs w:val="22"/>
              </w:rPr>
              <w:t>Brindar la información de una manera correcta y eficaz, tanto a los estudiantes nuevos y antiguos a fin de incrementar el número de estudiantes con créditos y mantener activos a los que ya lo tienen. Permitiendo así el acceso a la educación superior a personas de bajos recursos y</w:t>
            </w:r>
            <w:r w:rsidR="004967D3" w:rsidRPr="005E69FD">
              <w:rPr>
                <w:rFonts w:ascii="Century Gothic" w:hAnsi="Century Gothic"/>
                <w:sz w:val="20"/>
                <w:szCs w:val="22"/>
              </w:rPr>
              <w:t xml:space="preserve"> contribuir a la permanencia y retención de los estudiantes en la UCM.</w:t>
            </w:r>
          </w:p>
        </w:tc>
      </w:tr>
    </w:tbl>
    <w:p w:rsidR="00407F59" w:rsidRPr="005E69FD" w:rsidRDefault="00407F59">
      <w:pPr>
        <w:rPr>
          <w:rFonts w:ascii="Century Gothic" w:hAnsi="Century Gothic"/>
          <w:b/>
          <w:sz w:val="20"/>
        </w:rPr>
      </w:pPr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7"/>
      </w:tblGrid>
      <w:tr w:rsidR="00407F59" w:rsidRPr="005E69FD" w:rsidTr="00EC1DAE">
        <w:tc>
          <w:tcPr>
            <w:tcW w:w="1418" w:type="dxa"/>
            <w:shd w:val="clear" w:color="auto" w:fill="D9D9D9"/>
          </w:tcPr>
          <w:p w:rsidR="00407F59" w:rsidRPr="005E69FD" w:rsidRDefault="00407F59" w:rsidP="00407F59">
            <w:pPr>
              <w:rPr>
                <w:rFonts w:ascii="Century Gothic" w:hAnsi="Century Gothic"/>
                <w:b/>
                <w:sz w:val="20"/>
                <w:szCs w:val="22"/>
              </w:rPr>
            </w:pPr>
            <w:r w:rsidRPr="005E69FD">
              <w:rPr>
                <w:rFonts w:ascii="Century Gothic" w:hAnsi="Century Gothic"/>
                <w:b/>
                <w:sz w:val="20"/>
                <w:szCs w:val="22"/>
              </w:rPr>
              <w:t>ALCANCE</w:t>
            </w:r>
          </w:p>
        </w:tc>
        <w:tc>
          <w:tcPr>
            <w:tcW w:w="8647" w:type="dxa"/>
            <w:shd w:val="clear" w:color="auto" w:fill="auto"/>
          </w:tcPr>
          <w:p w:rsidR="00407F59" w:rsidRPr="005E69FD" w:rsidRDefault="00800671" w:rsidP="0070643D">
            <w:pPr>
              <w:rPr>
                <w:rFonts w:ascii="Century Gothic" w:hAnsi="Century Gothic"/>
                <w:sz w:val="20"/>
                <w:szCs w:val="22"/>
              </w:rPr>
            </w:pPr>
            <w:r w:rsidRPr="005E69FD">
              <w:rPr>
                <w:rFonts w:ascii="Century Gothic" w:hAnsi="Century Gothic"/>
                <w:sz w:val="20"/>
                <w:szCs w:val="22"/>
              </w:rPr>
              <w:t xml:space="preserve">Desde </w:t>
            </w:r>
            <w:r w:rsidR="002A7A15" w:rsidRPr="005E69FD">
              <w:rPr>
                <w:rFonts w:ascii="Century Gothic" w:hAnsi="Century Gothic"/>
                <w:sz w:val="20"/>
                <w:szCs w:val="22"/>
              </w:rPr>
              <w:t xml:space="preserve">la divulgación </w:t>
            </w:r>
            <w:r w:rsidR="0070643D" w:rsidRPr="005E69FD">
              <w:rPr>
                <w:rFonts w:ascii="Century Gothic" w:hAnsi="Century Gothic"/>
                <w:sz w:val="20"/>
                <w:szCs w:val="22"/>
              </w:rPr>
              <w:t xml:space="preserve">hasta la legalización </w:t>
            </w:r>
            <w:r w:rsidR="002A7A15" w:rsidRPr="005E69FD">
              <w:rPr>
                <w:rFonts w:ascii="Century Gothic" w:hAnsi="Century Gothic"/>
                <w:sz w:val="20"/>
                <w:szCs w:val="22"/>
              </w:rPr>
              <w:t xml:space="preserve">e incremento de nuevos </w:t>
            </w:r>
            <w:r w:rsidR="0070643D" w:rsidRPr="005E69FD">
              <w:rPr>
                <w:rFonts w:ascii="Century Gothic" w:hAnsi="Century Gothic"/>
                <w:sz w:val="20"/>
                <w:szCs w:val="22"/>
              </w:rPr>
              <w:t>crédito</w:t>
            </w:r>
            <w:r w:rsidR="002A7A15" w:rsidRPr="005E69FD">
              <w:rPr>
                <w:rFonts w:ascii="Century Gothic" w:hAnsi="Century Gothic"/>
                <w:sz w:val="20"/>
                <w:szCs w:val="22"/>
              </w:rPr>
              <w:t>s</w:t>
            </w:r>
          </w:p>
        </w:tc>
      </w:tr>
    </w:tbl>
    <w:p w:rsidR="00407F59" w:rsidRPr="005E69FD" w:rsidRDefault="00407F59" w:rsidP="00407F59">
      <w:pPr>
        <w:rPr>
          <w:rFonts w:ascii="Century Gothic" w:hAnsi="Century Gothic"/>
          <w:b/>
          <w:sz w:val="20"/>
          <w:szCs w:val="22"/>
        </w:rPr>
      </w:pPr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8513"/>
      </w:tblGrid>
      <w:tr w:rsidR="00407F59" w:rsidRPr="005E69FD" w:rsidTr="00EC1DAE">
        <w:tc>
          <w:tcPr>
            <w:tcW w:w="1418" w:type="dxa"/>
            <w:shd w:val="clear" w:color="auto" w:fill="D9D9D9"/>
          </w:tcPr>
          <w:p w:rsidR="00407F59" w:rsidRPr="005E69FD" w:rsidRDefault="00407F59" w:rsidP="00407F5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sz w:val="20"/>
                <w:szCs w:val="22"/>
              </w:rPr>
            </w:pPr>
            <w:r w:rsidRPr="005E69FD">
              <w:rPr>
                <w:rFonts w:ascii="Century Gothic" w:hAnsi="Century Gothic"/>
                <w:b/>
                <w:sz w:val="20"/>
                <w:szCs w:val="22"/>
              </w:rPr>
              <w:t>DEFINICIONES</w:t>
            </w:r>
          </w:p>
        </w:tc>
        <w:tc>
          <w:tcPr>
            <w:tcW w:w="8647" w:type="dxa"/>
            <w:shd w:val="clear" w:color="auto" w:fill="auto"/>
          </w:tcPr>
          <w:p w:rsidR="00407F59" w:rsidRPr="005E69FD" w:rsidRDefault="004B40BF" w:rsidP="00ED70EB">
            <w:pPr>
              <w:rPr>
                <w:rFonts w:ascii="Century Gothic" w:hAnsi="Century Gothic"/>
                <w:sz w:val="20"/>
                <w:szCs w:val="22"/>
              </w:rPr>
            </w:pPr>
            <w:r w:rsidRPr="005E69FD">
              <w:rPr>
                <w:rFonts w:ascii="Century Gothic" w:hAnsi="Century Gothic"/>
                <w:sz w:val="20"/>
                <w:szCs w:val="22"/>
              </w:rPr>
              <w:t>Icetex(</w:t>
            </w:r>
            <w:r w:rsidR="006A074C" w:rsidRPr="005E69FD">
              <w:rPr>
                <w:rFonts w:ascii="Century Gothic" w:hAnsi="Century Gothic"/>
                <w:sz w:val="20"/>
                <w:szCs w:val="22"/>
              </w:rPr>
              <w:t>Instituto Colombiano de Crédito Educativo y Estudios en el Exterior)</w:t>
            </w:r>
          </w:p>
        </w:tc>
      </w:tr>
    </w:tbl>
    <w:p w:rsidR="00407F59" w:rsidRPr="005E69FD" w:rsidRDefault="00407F59" w:rsidP="00407F59">
      <w:pPr>
        <w:rPr>
          <w:rFonts w:ascii="Century Gothic" w:hAnsi="Century Gothic"/>
          <w:szCs w:val="22"/>
        </w:rPr>
      </w:pPr>
    </w:p>
    <w:tbl>
      <w:tblPr>
        <w:tblW w:w="10129" w:type="dxa"/>
        <w:tblInd w:w="-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523"/>
        <w:gridCol w:w="4395"/>
        <w:gridCol w:w="2268"/>
        <w:gridCol w:w="2551"/>
      </w:tblGrid>
      <w:tr w:rsidR="00EC1DAE" w:rsidRPr="005E69FD" w:rsidTr="00EC1DAE">
        <w:trPr>
          <w:tblHeader/>
        </w:trPr>
        <w:tc>
          <w:tcPr>
            <w:tcW w:w="10129" w:type="dxa"/>
            <w:gridSpan w:val="5"/>
            <w:shd w:val="clear" w:color="auto" w:fill="D9D9D9"/>
          </w:tcPr>
          <w:p w:rsidR="00EC1DAE" w:rsidRPr="005E69FD" w:rsidRDefault="00EC1DAE" w:rsidP="00407F5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5E69FD">
              <w:rPr>
                <w:rFonts w:ascii="Century Gothic" w:hAnsi="Century Gothic"/>
                <w:b/>
                <w:sz w:val="20"/>
                <w:szCs w:val="22"/>
              </w:rPr>
              <w:t xml:space="preserve">DESCRIPCIÓN DEL PROCEDIMIENTO </w:t>
            </w:r>
          </w:p>
        </w:tc>
      </w:tr>
      <w:tr w:rsidR="00B841EF" w:rsidRPr="005E69FD" w:rsidTr="005E69FD">
        <w:trPr>
          <w:tblHeader/>
        </w:trPr>
        <w:tc>
          <w:tcPr>
            <w:tcW w:w="392" w:type="dxa"/>
            <w:shd w:val="clear" w:color="auto" w:fill="D9D9D9"/>
            <w:vAlign w:val="center"/>
          </w:tcPr>
          <w:p w:rsidR="00B841EF" w:rsidRPr="005E69FD" w:rsidRDefault="00B841EF" w:rsidP="002F38B5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5E69FD">
              <w:rPr>
                <w:rFonts w:ascii="Century Gothic" w:hAnsi="Century Gothic"/>
                <w:b/>
                <w:sz w:val="20"/>
                <w:szCs w:val="22"/>
              </w:rPr>
              <w:t>Nº</w:t>
            </w:r>
          </w:p>
        </w:tc>
        <w:tc>
          <w:tcPr>
            <w:tcW w:w="523" w:type="dxa"/>
            <w:shd w:val="clear" w:color="auto" w:fill="D9D9D9"/>
          </w:tcPr>
          <w:p w:rsidR="00B841EF" w:rsidRPr="005E69FD" w:rsidRDefault="00B841EF" w:rsidP="00EC1DAE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5E69FD">
              <w:rPr>
                <w:rFonts w:ascii="Century Gothic" w:hAnsi="Century Gothic"/>
                <w:b/>
                <w:sz w:val="20"/>
                <w:szCs w:val="22"/>
              </w:rPr>
              <w:t>PHVA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B841EF" w:rsidRPr="005E69FD" w:rsidRDefault="00B841EF" w:rsidP="00EC1DAE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5E69FD">
              <w:rPr>
                <w:rFonts w:ascii="Century Gothic" w:hAnsi="Century Gothic"/>
                <w:b/>
                <w:sz w:val="20"/>
                <w:szCs w:val="22"/>
              </w:rPr>
              <w:t>ACTIVIDAD</w:t>
            </w:r>
            <w:r w:rsidR="008542BF" w:rsidRPr="005E69FD">
              <w:rPr>
                <w:rFonts w:ascii="Century Gothic" w:hAnsi="Century Gothic"/>
                <w:b/>
                <w:sz w:val="20"/>
                <w:szCs w:val="22"/>
              </w:rPr>
              <w:t xml:space="preserve"> </w:t>
            </w:r>
            <w:r w:rsidRPr="005E69FD">
              <w:rPr>
                <w:rFonts w:ascii="Century Gothic" w:hAnsi="Century Gothic"/>
                <w:b/>
                <w:sz w:val="20"/>
                <w:szCs w:val="22"/>
              </w:rPr>
              <w:t>/</w:t>
            </w:r>
            <w:r w:rsidR="008542BF" w:rsidRPr="005E69FD">
              <w:rPr>
                <w:rFonts w:ascii="Century Gothic" w:hAnsi="Century Gothic"/>
                <w:b/>
                <w:sz w:val="20"/>
                <w:szCs w:val="22"/>
              </w:rPr>
              <w:t xml:space="preserve"> </w:t>
            </w:r>
            <w:r w:rsidRPr="005E69FD">
              <w:rPr>
                <w:rFonts w:ascii="Century Gothic" w:hAnsi="Century Gothic"/>
                <w:b/>
                <w:sz w:val="20"/>
                <w:szCs w:val="22"/>
              </w:rPr>
              <w:t xml:space="preserve">CRITERIOS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841EF" w:rsidRPr="005E69FD" w:rsidRDefault="00B841EF" w:rsidP="00BD486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5E69FD">
              <w:rPr>
                <w:rFonts w:ascii="Century Gothic" w:hAnsi="Century Gothic"/>
                <w:b/>
                <w:sz w:val="20"/>
                <w:szCs w:val="22"/>
              </w:rPr>
              <w:t>RESPONSABLE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B841EF" w:rsidRPr="005E69FD" w:rsidRDefault="00B841EF" w:rsidP="00AD1514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5E69FD">
              <w:rPr>
                <w:rFonts w:ascii="Century Gothic" w:hAnsi="Century Gothic"/>
                <w:b/>
                <w:sz w:val="20"/>
                <w:szCs w:val="22"/>
              </w:rPr>
              <w:t>REGISTRO</w:t>
            </w:r>
          </w:p>
        </w:tc>
      </w:tr>
      <w:tr w:rsidR="00284B2E" w:rsidRPr="005E69FD" w:rsidTr="005E69FD">
        <w:trPr>
          <w:trHeight w:val="1134"/>
        </w:trPr>
        <w:tc>
          <w:tcPr>
            <w:tcW w:w="392" w:type="dxa"/>
            <w:vAlign w:val="center"/>
          </w:tcPr>
          <w:p w:rsidR="00284B2E" w:rsidRPr="005E69FD" w:rsidRDefault="00284B2E" w:rsidP="00885717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23" w:type="dxa"/>
            <w:vAlign w:val="center"/>
          </w:tcPr>
          <w:p w:rsidR="00284B2E" w:rsidRPr="005E69FD" w:rsidRDefault="00A55613" w:rsidP="00885717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vAlign w:val="center"/>
          </w:tcPr>
          <w:p w:rsidR="00284B2E" w:rsidRPr="005E69FD" w:rsidRDefault="004B40BF" w:rsidP="0006514B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 xml:space="preserve">Divulgación de las diferentes líneas de </w:t>
            </w:r>
            <w:r w:rsidR="0006514B" w:rsidRPr="005E69FD">
              <w:rPr>
                <w:rFonts w:ascii="Century Gothic" w:hAnsi="Century Gothic"/>
                <w:szCs w:val="22"/>
              </w:rPr>
              <w:t>crédito que maneja  I</w:t>
            </w:r>
            <w:r w:rsidRPr="005E69FD">
              <w:rPr>
                <w:rFonts w:ascii="Century Gothic" w:hAnsi="Century Gothic"/>
                <w:szCs w:val="22"/>
              </w:rPr>
              <w:t>cetex</w:t>
            </w:r>
          </w:p>
        </w:tc>
        <w:tc>
          <w:tcPr>
            <w:tcW w:w="2268" w:type="dxa"/>
            <w:vAlign w:val="center"/>
          </w:tcPr>
          <w:p w:rsidR="00284B2E" w:rsidRPr="005E69FD" w:rsidRDefault="004B40BF" w:rsidP="00885717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Coordinación oficina de Apoyo a la permanencia</w:t>
            </w:r>
          </w:p>
        </w:tc>
        <w:tc>
          <w:tcPr>
            <w:tcW w:w="2551" w:type="dxa"/>
            <w:vAlign w:val="center"/>
          </w:tcPr>
          <w:p w:rsidR="00284B2E" w:rsidRPr="005E69FD" w:rsidRDefault="004B40BF" w:rsidP="00885717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Formato registro de clientes atendidos</w:t>
            </w:r>
          </w:p>
        </w:tc>
      </w:tr>
      <w:tr w:rsidR="003464F7" w:rsidRPr="005E69FD" w:rsidTr="005E69FD">
        <w:trPr>
          <w:trHeight w:val="1134"/>
        </w:trPr>
        <w:tc>
          <w:tcPr>
            <w:tcW w:w="392" w:type="dxa"/>
            <w:vAlign w:val="center"/>
          </w:tcPr>
          <w:p w:rsidR="003464F7" w:rsidRPr="005E69FD" w:rsidRDefault="003464F7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523" w:type="dxa"/>
            <w:vAlign w:val="center"/>
          </w:tcPr>
          <w:p w:rsidR="003464F7" w:rsidRPr="005E69FD" w:rsidRDefault="00CC5A92" w:rsidP="00CC5A92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vAlign w:val="center"/>
          </w:tcPr>
          <w:p w:rsidR="003464F7" w:rsidRPr="005E69FD" w:rsidRDefault="004B40BF" w:rsidP="00AD1514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Solicitud de crédito</w:t>
            </w:r>
          </w:p>
        </w:tc>
        <w:tc>
          <w:tcPr>
            <w:tcW w:w="2268" w:type="dxa"/>
            <w:vAlign w:val="center"/>
          </w:tcPr>
          <w:p w:rsidR="003464F7" w:rsidRPr="005E69FD" w:rsidRDefault="004B40BF" w:rsidP="00261EA7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Cliente (estudiante)</w:t>
            </w:r>
          </w:p>
        </w:tc>
        <w:tc>
          <w:tcPr>
            <w:tcW w:w="2551" w:type="dxa"/>
            <w:vAlign w:val="center"/>
          </w:tcPr>
          <w:p w:rsidR="003464F7" w:rsidRPr="005E69FD" w:rsidRDefault="004B40BF" w:rsidP="004C09CE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Registro de solicitud de crédito</w:t>
            </w:r>
          </w:p>
        </w:tc>
      </w:tr>
      <w:tr w:rsidR="00DA66C8" w:rsidRPr="005E69FD" w:rsidTr="005E69FD">
        <w:trPr>
          <w:trHeight w:val="1134"/>
        </w:trPr>
        <w:tc>
          <w:tcPr>
            <w:tcW w:w="392" w:type="dxa"/>
            <w:vAlign w:val="center"/>
          </w:tcPr>
          <w:p w:rsidR="00DA66C8" w:rsidRPr="005E69FD" w:rsidRDefault="00520414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523" w:type="dxa"/>
            <w:vAlign w:val="center"/>
          </w:tcPr>
          <w:p w:rsidR="00DA66C8" w:rsidRPr="005E69FD" w:rsidRDefault="004B40BF" w:rsidP="00CC5A92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V</w:t>
            </w:r>
          </w:p>
        </w:tc>
        <w:tc>
          <w:tcPr>
            <w:tcW w:w="4395" w:type="dxa"/>
            <w:vAlign w:val="center"/>
          </w:tcPr>
          <w:p w:rsidR="00DA66C8" w:rsidRPr="005E69FD" w:rsidRDefault="004B40BF" w:rsidP="00AD1514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Resultado del crédito</w:t>
            </w:r>
            <w:r w:rsidR="00CA02F3" w:rsidRPr="005E69FD">
              <w:rPr>
                <w:rFonts w:ascii="Century Gothic" w:hAnsi="Century Gothic"/>
                <w:szCs w:val="22"/>
              </w:rPr>
              <w:t xml:space="preserve">: </w:t>
            </w:r>
            <w:r w:rsidR="007F07BA" w:rsidRPr="005E69FD">
              <w:rPr>
                <w:rFonts w:ascii="Century Gothic" w:hAnsi="Century Gothic"/>
                <w:szCs w:val="22"/>
              </w:rPr>
              <w:t xml:space="preserve">si el crédito es aprobado </w:t>
            </w:r>
          </w:p>
        </w:tc>
        <w:tc>
          <w:tcPr>
            <w:tcW w:w="2268" w:type="dxa"/>
            <w:vAlign w:val="center"/>
          </w:tcPr>
          <w:p w:rsidR="00DA66C8" w:rsidRPr="005E69FD" w:rsidRDefault="004B40BF" w:rsidP="00261EA7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 xml:space="preserve">Icetex </w:t>
            </w:r>
          </w:p>
        </w:tc>
        <w:tc>
          <w:tcPr>
            <w:tcW w:w="2551" w:type="dxa"/>
            <w:vAlign w:val="center"/>
          </w:tcPr>
          <w:p w:rsidR="004B40BF" w:rsidRPr="005E69FD" w:rsidRDefault="0006514B" w:rsidP="0006514B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Reporte página Web</w:t>
            </w:r>
          </w:p>
        </w:tc>
      </w:tr>
      <w:tr w:rsidR="007F07BA" w:rsidRPr="005E69FD" w:rsidTr="005E69FD">
        <w:trPr>
          <w:trHeight w:val="1134"/>
        </w:trPr>
        <w:tc>
          <w:tcPr>
            <w:tcW w:w="392" w:type="dxa"/>
            <w:vAlign w:val="center"/>
          </w:tcPr>
          <w:p w:rsidR="007F07BA" w:rsidRPr="005E69FD" w:rsidRDefault="007F07BA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523" w:type="dxa"/>
            <w:vAlign w:val="center"/>
          </w:tcPr>
          <w:p w:rsidR="007F07BA" w:rsidRPr="005E69FD" w:rsidRDefault="007F07BA" w:rsidP="00CC5A92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V</w:t>
            </w:r>
          </w:p>
        </w:tc>
        <w:tc>
          <w:tcPr>
            <w:tcW w:w="4395" w:type="dxa"/>
            <w:vAlign w:val="center"/>
          </w:tcPr>
          <w:p w:rsidR="007F07BA" w:rsidRPr="005E69FD" w:rsidRDefault="007F07BA" w:rsidP="007F07BA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Si el crédito es negado: el estudiante tiene la oportunidad de volver a solicitarlo</w:t>
            </w:r>
          </w:p>
        </w:tc>
        <w:tc>
          <w:tcPr>
            <w:tcW w:w="2268" w:type="dxa"/>
            <w:vAlign w:val="center"/>
          </w:tcPr>
          <w:p w:rsidR="007F07BA" w:rsidRPr="005E69FD" w:rsidRDefault="007F07BA" w:rsidP="00261EA7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Icetex</w:t>
            </w:r>
          </w:p>
        </w:tc>
        <w:tc>
          <w:tcPr>
            <w:tcW w:w="2551" w:type="dxa"/>
            <w:vAlign w:val="center"/>
          </w:tcPr>
          <w:p w:rsidR="007F07BA" w:rsidRPr="005E69FD" w:rsidRDefault="007F07BA" w:rsidP="0006514B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Reporte página Web</w:t>
            </w:r>
          </w:p>
        </w:tc>
      </w:tr>
      <w:tr w:rsidR="00961246" w:rsidRPr="005E69FD" w:rsidTr="005E69FD">
        <w:trPr>
          <w:trHeight w:val="1134"/>
        </w:trPr>
        <w:tc>
          <w:tcPr>
            <w:tcW w:w="392" w:type="dxa"/>
            <w:vAlign w:val="center"/>
          </w:tcPr>
          <w:p w:rsidR="00961246" w:rsidRPr="005E69FD" w:rsidRDefault="007F07BA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5</w:t>
            </w:r>
          </w:p>
        </w:tc>
        <w:tc>
          <w:tcPr>
            <w:tcW w:w="523" w:type="dxa"/>
            <w:vAlign w:val="center"/>
          </w:tcPr>
          <w:p w:rsidR="00961246" w:rsidRPr="005E69FD" w:rsidRDefault="00630E37" w:rsidP="00CC5A92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V</w:t>
            </w:r>
          </w:p>
        </w:tc>
        <w:tc>
          <w:tcPr>
            <w:tcW w:w="4395" w:type="dxa"/>
            <w:vAlign w:val="center"/>
          </w:tcPr>
          <w:p w:rsidR="00961246" w:rsidRPr="005E69FD" w:rsidRDefault="00961246" w:rsidP="00AD1514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Entrega de carpeta con los documentos solicitados (Créditos Aprobados)</w:t>
            </w:r>
          </w:p>
        </w:tc>
        <w:tc>
          <w:tcPr>
            <w:tcW w:w="2268" w:type="dxa"/>
            <w:vAlign w:val="center"/>
          </w:tcPr>
          <w:p w:rsidR="00961246" w:rsidRPr="005E69FD" w:rsidRDefault="00961246" w:rsidP="00261EA7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Estudiante</w:t>
            </w:r>
          </w:p>
        </w:tc>
        <w:tc>
          <w:tcPr>
            <w:tcW w:w="2551" w:type="dxa"/>
            <w:vAlign w:val="center"/>
          </w:tcPr>
          <w:p w:rsidR="00DA2756" w:rsidRPr="005E69FD" w:rsidRDefault="00961246" w:rsidP="00DA2756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Carpeta</w:t>
            </w:r>
            <w:r w:rsidR="00DA2756" w:rsidRPr="005E69FD">
              <w:rPr>
                <w:rFonts w:ascii="Century Gothic" w:hAnsi="Century Gothic"/>
                <w:szCs w:val="22"/>
              </w:rPr>
              <w:t xml:space="preserve"> de legalización</w:t>
            </w:r>
          </w:p>
        </w:tc>
      </w:tr>
      <w:tr w:rsidR="00DA66C8" w:rsidRPr="005E69FD" w:rsidTr="005E69FD">
        <w:trPr>
          <w:trHeight w:val="1134"/>
        </w:trPr>
        <w:tc>
          <w:tcPr>
            <w:tcW w:w="392" w:type="dxa"/>
            <w:vAlign w:val="center"/>
          </w:tcPr>
          <w:p w:rsidR="00DA66C8" w:rsidRPr="005E69FD" w:rsidRDefault="007F07BA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6</w:t>
            </w:r>
          </w:p>
        </w:tc>
        <w:tc>
          <w:tcPr>
            <w:tcW w:w="523" w:type="dxa"/>
            <w:vAlign w:val="center"/>
          </w:tcPr>
          <w:p w:rsidR="00DA66C8" w:rsidRPr="005E69FD" w:rsidRDefault="00A55613" w:rsidP="00CC5A92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vAlign w:val="center"/>
          </w:tcPr>
          <w:p w:rsidR="00DA66C8" w:rsidRPr="005E69FD" w:rsidRDefault="004B40BF" w:rsidP="005A5950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 xml:space="preserve">Legalización del crédito </w:t>
            </w:r>
          </w:p>
        </w:tc>
        <w:tc>
          <w:tcPr>
            <w:tcW w:w="2268" w:type="dxa"/>
            <w:vAlign w:val="center"/>
          </w:tcPr>
          <w:p w:rsidR="00DA66C8" w:rsidRPr="005E69FD" w:rsidRDefault="004B40BF" w:rsidP="00261EA7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Coordinación oficina de Apoyo a la permanencia</w:t>
            </w:r>
          </w:p>
        </w:tc>
        <w:tc>
          <w:tcPr>
            <w:tcW w:w="2551" w:type="dxa"/>
            <w:vAlign w:val="center"/>
          </w:tcPr>
          <w:p w:rsidR="00DA66C8" w:rsidRPr="005E69FD" w:rsidRDefault="00020CD8" w:rsidP="004C09CE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 xml:space="preserve">Listado de garantías enviadas </w:t>
            </w:r>
          </w:p>
        </w:tc>
      </w:tr>
      <w:tr w:rsidR="00B841EF" w:rsidRPr="005E69FD" w:rsidTr="005E69FD">
        <w:trPr>
          <w:trHeight w:val="1134"/>
        </w:trPr>
        <w:tc>
          <w:tcPr>
            <w:tcW w:w="392" w:type="dxa"/>
            <w:vAlign w:val="center"/>
          </w:tcPr>
          <w:p w:rsidR="00B841EF" w:rsidRPr="005E69FD" w:rsidRDefault="007F07BA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7</w:t>
            </w:r>
          </w:p>
        </w:tc>
        <w:tc>
          <w:tcPr>
            <w:tcW w:w="523" w:type="dxa"/>
            <w:vAlign w:val="center"/>
          </w:tcPr>
          <w:p w:rsidR="00F40E1A" w:rsidRPr="005E69FD" w:rsidRDefault="00020CD8" w:rsidP="00CC5A92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vAlign w:val="center"/>
          </w:tcPr>
          <w:p w:rsidR="004C09CE" w:rsidRPr="005E69FD" w:rsidRDefault="004B40BF" w:rsidP="00AD1514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 xml:space="preserve">Envió de garantías a Icetex de Bogotá </w:t>
            </w:r>
          </w:p>
        </w:tc>
        <w:tc>
          <w:tcPr>
            <w:tcW w:w="2268" w:type="dxa"/>
            <w:vAlign w:val="center"/>
          </w:tcPr>
          <w:p w:rsidR="00B841EF" w:rsidRPr="005E69FD" w:rsidRDefault="004B40BF" w:rsidP="001C25FF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Coordinación oficina de Apoyo a la permanencia</w:t>
            </w:r>
          </w:p>
        </w:tc>
        <w:tc>
          <w:tcPr>
            <w:tcW w:w="2551" w:type="dxa"/>
            <w:vAlign w:val="center"/>
          </w:tcPr>
          <w:p w:rsidR="00B841EF" w:rsidRPr="005E69FD" w:rsidRDefault="00020CD8" w:rsidP="004C09CE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Reporte de las garantías enviadas</w:t>
            </w:r>
          </w:p>
        </w:tc>
      </w:tr>
      <w:tr w:rsidR="00261EA7" w:rsidRPr="005E69FD" w:rsidTr="005E69FD">
        <w:trPr>
          <w:trHeight w:val="1134"/>
        </w:trPr>
        <w:tc>
          <w:tcPr>
            <w:tcW w:w="392" w:type="dxa"/>
            <w:vAlign w:val="center"/>
          </w:tcPr>
          <w:p w:rsidR="00261EA7" w:rsidRPr="005E69FD" w:rsidRDefault="007F07BA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lastRenderedPageBreak/>
              <w:t>8</w:t>
            </w:r>
          </w:p>
        </w:tc>
        <w:tc>
          <w:tcPr>
            <w:tcW w:w="523" w:type="dxa"/>
            <w:vAlign w:val="center"/>
          </w:tcPr>
          <w:p w:rsidR="00261EA7" w:rsidRPr="005E69FD" w:rsidRDefault="00A55613" w:rsidP="00CC5A92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vAlign w:val="center"/>
          </w:tcPr>
          <w:p w:rsidR="00261EA7" w:rsidRPr="005E69FD" w:rsidRDefault="00020CD8" w:rsidP="001C25FF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Repo</w:t>
            </w:r>
            <w:r w:rsidR="00A74204" w:rsidRPr="005E69FD">
              <w:rPr>
                <w:rFonts w:ascii="Century Gothic" w:hAnsi="Century Gothic"/>
                <w:szCs w:val="22"/>
              </w:rPr>
              <w:t>r</w:t>
            </w:r>
            <w:r w:rsidRPr="005E69FD">
              <w:rPr>
                <w:rFonts w:ascii="Century Gothic" w:hAnsi="Century Gothic"/>
                <w:szCs w:val="22"/>
              </w:rPr>
              <w:t xml:space="preserve">te de los créditos aprobados al área de cartera </w:t>
            </w:r>
          </w:p>
        </w:tc>
        <w:tc>
          <w:tcPr>
            <w:tcW w:w="2268" w:type="dxa"/>
            <w:vAlign w:val="center"/>
          </w:tcPr>
          <w:p w:rsidR="00261EA7" w:rsidRPr="005E69FD" w:rsidRDefault="00020CD8" w:rsidP="00261EA7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Coordinación oficina de Apoyo a la permanencia</w:t>
            </w:r>
          </w:p>
        </w:tc>
        <w:tc>
          <w:tcPr>
            <w:tcW w:w="2551" w:type="dxa"/>
            <w:vAlign w:val="center"/>
          </w:tcPr>
          <w:p w:rsidR="00261EA7" w:rsidRPr="005E69FD" w:rsidRDefault="00020CD8" w:rsidP="004C09CE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 xml:space="preserve">Reporte por correo </w:t>
            </w:r>
            <w:r w:rsidR="00A74204" w:rsidRPr="005E69FD">
              <w:rPr>
                <w:rFonts w:ascii="Century Gothic" w:hAnsi="Century Gothic"/>
                <w:szCs w:val="22"/>
              </w:rPr>
              <w:t>electrónico</w:t>
            </w:r>
          </w:p>
        </w:tc>
      </w:tr>
      <w:tr w:rsidR="001C3714" w:rsidRPr="005E69FD" w:rsidTr="005E69FD">
        <w:trPr>
          <w:trHeight w:val="933"/>
        </w:trPr>
        <w:tc>
          <w:tcPr>
            <w:tcW w:w="392" w:type="dxa"/>
            <w:vAlign w:val="center"/>
          </w:tcPr>
          <w:p w:rsidR="001C3714" w:rsidRPr="005E69FD" w:rsidRDefault="007F07BA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9</w:t>
            </w:r>
          </w:p>
        </w:tc>
        <w:tc>
          <w:tcPr>
            <w:tcW w:w="523" w:type="dxa"/>
            <w:vAlign w:val="center"/>
          </w:tcPr>
          <w:p w:rsidR="001C3714" w:rsidRPr="005E69FD" w:rsidRDefault="00A55613" w:rsidP="00CC5A92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vAlign w:val="center"/>
          </w:tcPr>
          <w:p w:rsidR="001C3714" w:rsidRPr="005E69FD" w:rsidRDefault="00FD4595" w:rsidP="00FD4595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Descargar la resoluciones de giro y enviarlas al área de cartera</w:t>
            </w:r>
          </w:p>
        </w:tc>
        <w:tc>
          <w:tcPr>
            <w:tcW w:w="2268" w:type="dxa"/>
            <w:vAlign w:val="center"/>
          </w:tcPr>
          <w:p w:rsidR="001C3714" w:rsidRPr="005E69FD" w:rsidRDefault="00FD4595" w:rsidP="001C25FF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Coordinación oficina de Apoyo a la permanencia</w:t>
            </w:r>
          </w:p>
        </w:tc>
        <w:tc>
          <w:tcPr>
            <w:tcW w:w="2551" w:type="dxa"/>
            <w:vAlign w:val="center"/>
          </w:tcPr>
          <w:p w:rsidR="001C3714" w:rsidRPr="005E69FD" w:rsidRDefault="00FD4595" w:rsidP="004C09CE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Resoluciones</w:t>
            </w:r>
          </w:p>
        </w:tc>
      </w:tr>
      <w:tr w:rsidR="00FD4595" w:rsidRPr="005E69FD" w:rsidTr="005E69FD">
        <w:trPr>
          <w:trHeight w:val="933"/>
        </w:trPr>
        <w:tc>
          <w:tcPr>
            <w:tcW w:w="392" w:type="dxa"/>
            <w:vAlign w:val="center"/>
          </w:tcPr>
          <w:p w:rsidR="00FD4595" w:rsidRPr="005E69FD" w:rsidRDefault="007F07BA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10</w:t>
            </w:r>
          </w:p>
        </w:tc>
        <w:tc>
          <w:tcPr>
            <w:tcW w:w="523" w:type="dxa"/>
            <w:vAlign w:val="center"/>
          </w:tcPr>
          <w:p w:rsidR="00FD4595" w:rsidRPr="005E69FD" w:rsidRDefault="00FD4595" w:rsidP="00CC5A92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vAlign w:val="center"/>
          </w:tcPr>
          <w:p w:rsidR="00FD4595" w:rsidRPr="005E69FD" w:rsidRDefault="00FD4595" w:rsidP="002D6E6B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Cargar a la cuenta de los estudiantes los giros que reporta el Icetex</w:t>
            </w:r>
          </w:p>
        </w:tc>
        <w:tc>
          <w:tcPr>
            <w:tcW w:w="2268" w:type="dxa"/>
            <w:vAlign w:val="center"/>
          </w:tcPr>
          <w:p w:rsidR="00FD4595" w:rsidRPr="005E69FD" w:rsidRDefault="00FD4595" w:rsidP="001C25FF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Cartera</w:t>
            </w:r>
          </w:p>
        </w:tc>
        <w:tc>
          <w:tcPr>
            <w:tcW w:w="2551" w:type="dxa"/>
            <w:vAlign w:val="center"/>
          </w:tcPr>
          <w:p w:rsidR="00FD4595" w:rsidRPr="005E69FD" w:rsidRDefault="00DA2756" w:rsidP="00DA2756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Registro en el sistema SOLIN</w:t>
            </w:r>
          </w:p>
        </w:tc>
      </w:tr>
      <w:tr w:rsidR="001C3714" w:rsidRPr="005E69FD" w:rsidTr="005E69FD">
        <w:trPr>
          <w:trHeight w:val="921"/>
        </w:trPr>
        <w:tc>
          <w:tcPr>
            <w:tcW w:w="392" w:type="dxa"/>
            <w:vAlign w:val="center"/>
          </w:tcPr>
          <w:p w:rsidR="001C3714" w:rsidRPr="005E69FD" w:rsidRDefault="007F07BA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11</w:t>
            </w:r>
          </w:p>
        </w:tc>
        <w:tc>
          <w:tcPr>
            <w:tcW w:w="523" w:type="dxa"/>
            <w:vAlign w:val="center"/>
          </w:tcPr>
          <w:p w:rsidR="001C3714" w:rsidRPr="005E69FD" w:rsidRDefault="00FD4595" w:rsidP="00CC5A92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vAlign w:val="center"/>
          </w:tcPr>
          <w:p w:rsidR="001C3714" w:rsidRPr="005E69FD" w:rsidRDefault="00FD4595" w:rsidP="004C09CE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Enviar las solicitudes generadas por los estudiantes al asesor del Icetex.</w:t>
            </w:r>
          </w:p>
        </w:tc>
        <w:tc>
          <w:tcPr>
            <w:tcW w:w="2268" w:type="dxa"/>
            <w:vAlign w:val="center"/>
          </w:tcPr>
          <w:p w:rsidR="001C3714" w:rsidRPr="005E69FD" w:rsidRDefault="00FD4595" w:rsidP="00C95922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Coordinación oficina de Apoyo a la permanencia</w:t>
            </w:r>
          </w:p>
        </w:tc>
        <w:tc>
          <w:tcPr>
            <w:tcW w:w="2551" w:type="dxa"/>
            <w:vAlign w:val="center"/>
          </w:tcPr>
          <w:p w:rsidR="001C3714" w:rsidRPr="005E69FD" w:rsidRDefault="00FD4595" w:rsidP="004C09CE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Correo electrónico enviado</w:t>
            </w:r>
          </w:p>
        </w:tc>
      </w:tr>
      <w:tr w:rsidR="007F07BA" w:rsidRPr="005E69FD" w:rsidTr="005E69FD">
        <w:trPr>
          <w:trHeight w:val="921"/>
        </w:trPr>
        <w:tc>
          <w:tcPr>
            <w:tcW w:w="392" w:type="dxa"/>
            <w:vAlign w:val="center"/>
          </w:tcPr>
          <w:p w:rsidR="007F07BA" w:rsidRPr="005E69FD" w:rsidRDefault="007F07BA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12</w:t>
            </w:r>
          </w:p>
        </w:tc>
        <w:tc>
          <w:tcPr>
            <w:tcW w:w="523" w:type="dxa"/>
            <w:vAlign w:val="center"/>
          </w:tcPr>
          <w:p w:rsidR="007F07BA" w:rsidRPr="005E69FD" w:rsidRDefault="007F07BA" w:rsidP="00CC5A92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V</w:t>
            </w:r>
          </w:p>
        </w:tc>
        <w:tc>
          <w:tcPr>
            <w:tcW w:w="4395" w:type="dxa"/>
            <w:vAlign w:val="center"/>
          </w:tcPr>
          <w:p w:rsidR="007F07BA" w:rsidRPr="005E69FD" w:rsidRDefault="007F07BA" w:rsidP="004C09CE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Respuesta a las solicitudes de los estudiantes</w:t>
            </w:r>
          </w:p>
        </w:tc>
        <w:tc>
          <w:tcPr>
            <w:tcW w:w="2268" w:type="dxa"/>
            <w:vAlign w:val="center"/>
          </w:tcPr>
          <w:p w:rsidR="007F07BA" w:rsidRPr="005E69FD" w:rsidRDefault="007F07BA" w:rsidP="00C95922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Asesor Front Proyecto Grandes Clientes (Icetex)</w:t>
            </w:r>
          </w:p>
        </w:tc>
        <w:tc>
          <w:tcPr>
            <w:tcW w:w="2551" w:type="dxa"/>
            <w:vAlign w:val="center"/>
          </w:tcPr>
          <w:p w:rsidR="007F07BA" w:rsidRPr="005E69FD" w:rsidRDefault="007F07BA" w:rsidP="004C09CE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Correo Electrónico</w:t>
            </w:r>
          </w:p>
        </w:tc>
      </w:tr>
      <w:tr w:rsidR="001C3714" w:rsidRPr="005E69FD" w:rsidTr="005E69FD">
        <w:trPr>
          <w:trHeight w:val="902"/>
        </w:trPr>
        <w:tc>
          <w:tcPr>
            <w:tcW w:w="392" w:type="dxa"/>
            <w:vAlign w:val="center"/>
          </w:tcPr>
          <w:p w:rsidR="001C3714" w:rsidRPr="005E69FD" w:rsidRDefault="007F07BA" w:rsidP="00520414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13</w:t>
            </w:r>
          </w:p>
        </w:tc>
        <w:tc>
          <w:tcPr>
            <w:tcW w:w="523" w:type="dxa"/>
            <w:vAlign w:val="center"/>
          </w:tcPr>
          <w:p w:rsidR="001C3714" w:rsidRPr="005E69FD" w:rsidRDefault="00FD4595" w:rsidP="00CC5A92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vAlign w:val="center"/>
          </w:tcPr>
          <w:p w:rsidR="001C3714" w:rsidRPr="005E69FD" w:rsidRDefault="00FD4595" w:rsidP="004C09CE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Enviar al Icetex los reportes o informes que ellos</w:t>
            </w:r>
            <w:r w:rsidR="00643689" w:rsidRPr="005E69FD">
              <w:rPr>
                <w:rFonts w:ascii="Century Gothic" w:hAnsi="Century Gothic"/>
                <w:szCs w:val="22"/>
              </w:rPr>
              <w:t xml:space="preserve"> requieran</w:t>
            </w:r>
          </w:p>
        </w:tc>
        <w:tc>
          <w:tcPr>
            <w:tcW w:w="2268" w:type="dxa"/>
            <w:vAlign w:val="center"/>
          </w:tcPr>
          <w:p w:rsidR="001C3714" w:rsidRPr="005E69FD" w:rsidRDefault="00643689" w:rsidP="00261EA7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Coordinación oficina de Apoyo a la permanencia</w:t>
            </w:r>
          </w:p>
        </w:tc>
        <w:tc>
          <w:tcPr>
            <w:tcW w:w="2551" w:type="dxa"/>
            <w:vAlign w:val="center"/>
          </w:tcPr>
          <w:p w:rsidR="001C3714" w:rsidRPr="005E69FD" w:rsidRDefault="007F07BA" w:rsidP="007F07BA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Reporte o informe envia</w:t>
            </w:r>
            <w:r w:rsidR="00643689" w:rsidRPr="005E69FD">
              <w:rPr>
                <w:rFonts w:ascii="Century Gothic" w:hAnsi="Century Gothic"/>
                <w:szCs w:val="22"/>
              </w:rPr>
              <w:t>do</w:t>
            </w:r>
            <w:r w:rsidRPr="005E69FD">
              <w:rPr>
                <w:rFonts w:ascii="Century Gothic" w:hAnsi="Century Gothic"/>
                <w:szCs w:val="22"/>
              </w:rPr>
              <w:t xml:space="preserve"> por correo electrónico</w:t>
            </w:r>
          </w:p>
        </w:tc>
      </w:tr>
      <w:tr w:rsidR="005A3952" w:rsidRPr="005E69FD" w:rsidTr="005E69FD">
        <w:trPr>
          <w:trHeight w:val="902"/>
        </w:trPr>
        <w:tc>
          <w:tcPr>
            <w:tcW w:w="392" w:type="dxa"/>
            <w:vAlign w:val="center"/>
          </w:tcPr>
          <w:p w:rsidR="005A3952" w:rsidRPr="005E69FD" w:rsidRDefault="005A3952" w:rsidP="00520414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1</w:t>
            </w:r>
            <w:r w:rsidR="005B0EE0" w:rsidRPr="005E69FD"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523" w:type="dxa"/>
            <w:vAlign w:val="center"/>
          </w:tcPr>
          <w:p w:rsidR="005A3952" w:rsidRPr="005E69FD" w:rsidRDefault="005A3952" w:rsidP="00CC5A92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A</w:t>
            </w:r>
          </w:p>
        </w:tc>
        <w:tc>
          <w:tcPr>
            <w:tcW w:w="4395" w:type="dxa"/>
            <w:vAlign w:val="center"/>
          </w:tcPr>
          <w:p w:rsidR="005A3952" w:rsidRPr="005E69FD" w:rsidRDefault="005A3952" w:rsidP="004C09CE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Asistir a las actividades de formación programadas por el Icetex y el ministerio de educación nacional</w:t>
            </w:r>
          </w:p>
        </w:tc>
        <w:tc>
          <w:tcPr>
            <w:tcW w:w="2268" w:type="dxa"/>
            <w:vAlign w:val="center"/>
          </w:tcPr>
          <w:p w:rsidR="005A3952" w:rsidRPr="005E69FD" w:rsidRDefault="005A3952" w:rsidP="00261EA7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Coordinación oficina de Apoyo a la permanencia</w:t>
            </w:r>
          </w:p>
        </w:tc>
        <w:tc>
          <w:tcPr>
            <w:tcW w:w="2551" w:type="dxa"/>
            <w:vAlign w:val="center"/>
          </w:tcPr>
          <w:p w:rsidR="005A3952" w:rsidRPr="005E69FD" w:rsidRDefault="005A3952" w:rsidP="007F07BA">
            <w:pPr>
              <w:jc w:val="center"/>
              <w:rPr>
                <w:rFonts w:ascii="Century Gothic" w:hAnsi="Century Gothic"/>
                <w:szCs w:val="22"/>
              </w:rPr>
            </w:pPr>
            <w:r w:rsidRPr="005E69FD">
              <w:rPr>
                <w:rFonts w:ascii="Century Gothic" w:hAnsi="Century Gothic"/>
                <w:szCs w:val="22"/>
              </w:rPr>
              <w:t>Informe de la actividad</w:t>
            </w:r>
          </w:p>
        </w:tc>
      </w:tr>
    </w:tbl>
    <w:p w:rsidR="0007236D" w:rsidRDefault="0007236D" w:rsidP="00284B2E">
      <w:pPr>
        <w:jc w:val="both"/>
        <w:rPr>
          <w:rFonts w:ascii="Century Gothic" w:hAnsi="Century Gothic"/>
          <w:szCs w:val="22"/>
        </w:rPr>
      </w:pPr>
    </w:p>
    <w:p w:rsidR="005E69FD" w:rsidRDefault="005E69FD" w:rsidP="00284B2E">
      <w:pPr>
        <w:jc w:val="both"/>
        <w:rPr>
          <w:rFonts w:ascii="Century Gothic" w:hAnsi="Century Gothic"/>
          <w:szCs w:val="22"/>
        </w:rPr>
      </w:pPr>
    </w:p>
    <w:p w:rsidR="005E69FD" w:rsidRDefault="005E69FD" w:rsidP="00284B2E">
      <w:pPr>
        <w:jc w:val="both"/>
        <w:rPr>
          <w:rFonts w:ascii="Century Gothic" w:hAnsi="Century Gothic"/>
          <w:szCs w:val="22"/>
        </w:rPr>
      </w:pPr>
    </w:p>
    <w:p w:rsidR="005E69FD" w:rsidRDefault="005E69FD" w:rsidP="00284B2E">
      <w:pPr>
        <w:jc w:val="both"/>
        <w:rPr>
          <w:rFonts w:ascii="Century Gothic" w:hAnsi="Century Gothic"/>
          <w:szCs w:val="22"/>
        </w:rPr>
      </w:pPr>
    </w:p>
    <w:p w:rsidR="005E69FD" w:rsidRDefault="005E69FD" w:rsidP="00284B2E">
      <w:pPr>
        <w:jc w:val="both"/>
        <w:rPr>
          <w:rFonts w:ascii="Century Gothic" w:hAnsi="Century Gothic"/>
          <w:szCs w:val="22"/>
        </w:rPr>
      </w:pPr>
    </w:p>
    <w:p w:rsidR="005E69FD" w:rsidRDefault="005E69FD" w:rsidP="00284B2E">
      <w:pPr>
        <w:jc w:val="both"/>
        <w:rPr>
          <w:rFonts w:ascii="Century Gothic" w:hAnsi="Century Gothic"/>
          <w:szCs w:val="22"/>
        </w:rPr>
      </w:pPr>
    </w:p>
    <w:p w:rsidR="005E69FD" w:rsidRDefault="005E69FD" w:rsidP="00284B2E">
      <w:pPr>
        <w:jc w:val="both"/>
        <w:rPr>
          <w:rFonts w:ascii="Century Gothic" w:hAnsi="Century Gothic"/>
          <w:szCs w:val="22"/>
        </w:rPr>
      </w:pPr>
    </w:p>
    <w:p w:rsidR="005E69FD" w:rsidRDefault="005E69FD" w:rsidP="00284B2E">
      <w:pPr>
        <w:jc w:val="both"/>
        <w:rPr>
          <w:rFonts w:ascii="Century Gothic" w:hAnsi="Century Gothic"/>
          <w:szCs w:val="22"/>
        </w:rPr>
      </w:pPr>
    </w:p>
    <w:p w:rsidR="005E69FD" w:rsidRDefault="005E69FD" w:rsidP="00284B2E">
      <w:pPr>
        <w:jc w:val="both"/>
        <w:rPr>
          <w:rFonts w:ascii="Century Gothic" w:hAnsi="Century Gothic"/>
          <w:szCs w:val="22"/>
        </w:rPr>
      </w:pPr>
    </w:p>
    <w:p w:rsidR="005E69FD" w:rsidRDefault="005E69FD" w:rsidP="00284B2E">
      <w:pPr>
        <w:jc w:val="both"/>
        <w:rPr>
          <w:rFonts w:ascii="Century Gothic" w:hAnsi="Century Gothic"/>
          <w:szCs w:val="22"/>
        </w:rPr>
      </w:pPr>
    </w:p>
    <w:p w:rsidR="005E69FD" w:rsidRDefault="005E69FD" w:rsidP="00284B2E">
      <w:pPr>
        <w:jc w:val="both"/>
        <w:rPr>
          <w:rFonts w:ascii="Century Gothic" w:hAnsi="Century Gothic"/>
          <w:szCs w:val="22"/>
        </w:rPr>
      </w:pPr>
    </w:p>
    <w:p w:rsidR="005E69FD" w:rsidRDefault="005E69FD" w:rsidP="00284B2E">
      <w:pPr>
        <w:jc w:val="both"/>
        <w:rPr>
          <w:rFonts w:ascii="Century Gothic" w:hAnsi="Century Gothic"/>
          <w:szCs w:val="22"/>
        </w:rPr>
      </w:pPr>
    </w:p>
    <w:p w:rsidR="005E69FD" w:rsidRDefault="005E69FD" w:rsidP="00284B2E">
      <w:pPr>
        <w:jc w:val="both"/>
        <w:rPr>
          <w:rFonts w:ascii="Century Gothic" w:hAnsi="Century Gothic"/>
          <w:szCs w:val="22"/>
        </w:rPr>
      </w:pPr>
    </w:p>
    <w:p w:rsidR="005E69FD" w:rsidRDefault="005E69FD" w:rsidP="00284B2E">
      <w:pPr>
        <w:jc w:val="both"/>
        <w:rPr>
          <w:rFonts w:ascii="Century Gothic" w:hAnsi="Century Gothic"/>
          <w:szCs w:val="22"/>
        </w:rPr>
      </w:pPr>
    </w:p>
    <w:p w:rsidR="005E69FD" w:rsidRDefault="005E69FD" w:rsidP="00284B2E">
      <w:pPr>
        <w:jc w:val="both"/>
        <w:rPr>
          <w:rFonts w:ascii="Century Gothic" w:hAnsi="Century Gothic"/>
          <w:szCs w:val="22"/>
        </w:rPr>
      </w:pPr>
    </w:p>
    <w:p w:rsidR="005E69FD" w:rsidRDefault="005E69FD" w:rsidP="005E69FD">
      <w:pPr>
        <w:jc w:val="both"/>
        <w:rPr>
          <w:rFonts w:ascii="Century Gothic" w:hAnsi="Century Gothic"/>
          <w:szCs w:val="22"/>
        </w:rPr>
      </w:pPr>
    </w:p>
    <w:tbl>
      <w:tblPr>
        <w:tblpPr w:leftFromText="141" w:rightFromText="141" w:bottomFromText="200" w:vertAnchor="text" w:horzAnchor="margin" w:tblpXSpec="center" w:tblpY="46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693"/>
      </w:tblGrid>
      <w:tr w:rsidR="005E69FD" w:rsidRPr="003E4B4D" w:rsidTr="00931A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69FD" w:rsidRPr="003E4B4D" w:rsidRDefault="005E69FD" w:rsidP="00931A89">
            <w:pPr>
              <w:jc w:val="center"/>
              <w:rPr>
                <w:rFonts w:ascii="Century Gothic" w:hAnsi="Century Gothic"/>
                <w:b/>
              </w:rPr>
            </w:pPr>
            <w:r w:rsidRPr="003E4B4D">
              <w:rPr>
                <w:rFonts w:ascii="Century Gothic" w:hAnsi="Century Gothic"/>
                <w:b/>
              </w:rPr>
              <w:lastRenderedPageBreak/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69FD" w:rsidRPr="003E4B4D" w:rsidRDefault="005E69FD" w:rsidP="00931A89">
            <w:pPr>
              <w:jc w:val="center"/>
              <w:rPr>
                <w:rFonts w:ascii="Century Gothic" w:hAnsi="Century Gothic"/>
                <w:b/>
              </w:rPr>
            </w:pPr>
            <w:r w:rsidRPr="003E4B4D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69FD" w:rsidRPr="003E4B4D" w:rsidRDefault="005E69FD" w:rsidP="00931A89">
            <w:pPr>
              <w:jc w:val="center"/>
              <w:rPr>
                <w:rFonts w:ascii="Century Gothic" w:hAnsi="Century Gothic"/>
                <w:b/>
              </w:rPr>
            </w:pPr>
            <w:r w:rsidRPr="003E4B4D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69FD" w:rsidRPr="003E4B4D" w:rsidRDefault="005E69FD" w:rsidP="00931A89">
            <w:pPr>
              <w:jc w:val="center"/>
              <w:rPr>
                <w:rFonts w:ascii="Century Gothic" w:hAnsi="Century Gothic"/>
                <w:b/>
              </w:rPr>
            </w:pPr>
            <w:r w:rsidRPr="003E4B4D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5E69FD" w:rsidRPr="003E4B4D" w:rsidTr="00931A89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FD" w:rsidRPr="003E4B4D" w:rsidRDefault="005E69FD" w:rsidP="00931A89">
            <w:pPr>
              <w:jc w:val="center"/>
              <w:rPr>
                <w:rFonts w:ascii="Century Gothic" w:hAnsi="Century Gothic"/>
              </w:rPr>
            </w:pPr>
            <w:r w:rsidRPr="003E4B4D">
              <w:rPr>
                <w:rFonts w:ascii="Century Gothic" w:hAnsi="Century Gothic"/>
              </w:rPr>
              <w:t>Líder de proceso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FD" w:rsidRPr="003E4B4D" w:rsidRDefault="005E69FD" w:rsidP="00931A8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Dirección de Aseguramiento de la Calidad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FD" w:rsidRPr="003E4B4D" w:rsidRDefault="005E69FD" w:rsidP="00931A89">
            <w:pPr>
              <w:jc w:val="center"/>
              <w:rPr>
                <w:rFonts w:ascii="Century Gothic" w:hAnsi="Century Gothic"/>
              </w:rPr>
            </w:pPr>
            <w:r w:rsidRPr="003E4B4D">
              <w:rPr>
                <w:rFonts w:ascii="Century Gothic" w:hAnsi="Century Gothic"/>
              </w:rPr>
              <w:t>Rectoría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FD" w:rsidRPr="003E4B4D" w:rsidRDefault="005E69FD" w:rsidP="00931A89">
            <w:pPr>
              <w:jc w:val="center"/>
              <w:rPr>
                <w:rFonts w:ascii="Century Gothic" w:hAnsi="Century Gothic"/>
              </w:rPr>
            </w:pPr>
            <w:r w:rsidRPr="003E4B4D">
              <w:rPr>
                <w:rFonts w:ascii="Century Gothic" w:hAnsi="Century Gothic"/>
              </w:rPr>
              <w:t>Septiembre de 2014</w:t>
            </w:r>
          </w:p>
        </w:tc>
      </w:tr>
    </w:tbl>
    <w:p w:rsidR="005E69FD" w:rsidRDefault="005E69FD" w:rsidP="005E69FD">
      <w:pPr>
        <w:rPr>
          <w:rFonts w:ascii="Century Gothic" w:hAnsi="Century Gothic"/>
          <w:sz w:val="24"/>
          <w:szCs w:val="22"/>
        </w:rPr>
      </w:pPr>
    </w:p>
    <w:p w:rsidR="005E69FD" w:rsidRPr="003E4B4D" w:rsidRDefault="005E69FD" w:rsidP="005E69FD">
      <w:pPr>
        <w:rPr>
          <w:rFonts w:ascii="Century Gothic" w:hAnsi="Century Gothic"/>
          <w:sz w:val="24"/>
          <w:szCs w:val="22"/>
        </w:rPr>
      </w:pPr>
    </w:p>
    <w:p w:rsidR="005E69FD" w:rsidRPr="003E4B4D" w:rsidRDefault="005E69FD" w:rsidP="005E69FD">
      <w:pPr>
        <w:jc w:val="both"/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XSpec="center" w:tblpY="50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2"/>
        <w:gridCol w:w="4658"/>
      </w:tblGrid>
      <w:tr w:rsidR="005E69FD" w:rsidRPr="003E4B4D" w:rsidTr="00931A89"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69FD" w:rsidRPr="003E4B4D" w:rsidRDefault="005E69FD" w:rsidP="00931A89">
            <w:pPr>
              <w:jc w:val="center"/>
              <w:rPr>
                <w:rFonts w:ascii="Century Gothic" w:hAnsi="Century Gothic"/>
                <w:b/>
              </w:rPr>
            </w:pPr>
            <w:r w:rsidRPr="003E4B4D"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69FD" w:rsidRPr="003E4B4D" w:rsidRDefault="005E69FD" w:rsidP="00931A89">
            <w:pPr>
              <w:jc w:val="center"/>
              <w:rPr>
                <w:rFonts w:ascii="Century Gothic" w:hAnsi="Century Gothic"/>
                <w:b/>
              </w:rPr>
            </w:pPr>
            <w:r w:rsidRPr="003E4B4D">
              <w:rPr>
                <w:rFonts w:ascii="Century Gothic" w:hAnsi="Century Gothic"/>
                <w:b/>
              </w:rPr>
              <w:t>MODIFICACIÓN</w:t>
            </w:r>
          </w:p>
        </w:tc>
      </w:tr>
      <w:tr w:rsidR="005E69FD" w:rsidRPr="003E4B4D" w:rsidTr="00931A89">
        <w:trPr>
          <w:trHeight w:val="643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FD" w:rsidRPr="003E4B4D" w:rsidRDefault="005E69FD" w:rsidP="00931A8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FD" w:rsidRPr="003E4B4D" w:rsidRDefault="005E69FD" w:rsidP="00931A89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5E69FD" w:rsidRPr="00924FC8" w:rsidRDefault="005E69FD" w:rsidP="005E69FD">
      <w:pPr>
        <w:jc w:val="both"/>
        <w:rPr>
          <w:b/>
          <w:sz w:val="20"/>
        </w:rPr>
      </w:pPr>
      <w:r>
        <w:rPr>
          <w:b/>
          <w:sz w:val="20"/>
        </w:rPr>
        <w:t xml:space="preserve">                     </w:t>
      </w:r>
      <w:r w:rsidRPr="00924FC8">
        <w:rPr>
          <w:b/>
          <w:sz w:val="20"/>
        </w:rPr>
        <w:t>CONTROL DE CAMBIOS</w:t>
      </w:r>
    </w:p>
    <w:p w:rsidR="005E69FD" w:rsidRPr="00924FC8" w:rsidRDefault="005E69FD" w:rsidP="005E69FD">
      <w:pPr>
        <w:jc w:val="both"/>
        <w:rPr>
          <w:sz w:val="20"/>
        </w:rPr>
      </w:pPr>
    </w:p>
    <w:p w:rsidR="005E69FD" w:rsidRPr="00FE2867" w:rsidRDefault="005E69FD" w:rsidP="005E69FD">
      <w:pPr>
        <w:jc w:val="both"/>
        <w:rPr>
          <w:sz w:val="20"/>
        </w:rPr>
      </w:pPr>
    </w:p>
    <w:p w:rsidR="005E69FD" w:rsidRPr="005E69FD" w:rsidRDefault="005E69FD" w:rsidP="00284B2E">
      <w:pPr>
        <w:jc w:val="both"/>
        <w:rPr>
          <w:rFonts w:ascii="Century Gothic" w:hAnsi="Century Gothic"/>
          <w:szCs w:val="22"/>
        </w:rPr>
      </w:pPr>
      <w:bookmarkStart w:id="0" w:name="_GoBack"/>
      <w:bookmarkEnd w:id="0"/>
    </w:p>
    <w:sectPr w:rsidR="005E69FD" w:rsidRPr="005E69FD">
      <w:headerReference w:type="default" r:id="rId8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297" w:rsidRDefault="009C5297">
      <w:r>
        <w:separator/>
      </w:r>
    </w:p>
  </w:endnote>
  <w:endnote w:type="continuationSeparator" w:id="0">
    <w:p w:rsidR="009C5297" w:rsidRDefault="009C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297" w:rsidRDefault="009C5297">
      <w:r>
        <w:separator/>
      </w:r>
    </w:p>
  </w:footnote>
  <w:footnote w:type="continuationSeparator" w:id="0">
    <w:p w:rsidR="009C5297" w:rsidRDefault="009C5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1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51"/>
      <w:gridCol w:w="3921"/>
      <w:gridCol w:w="1134"/>
      <w:gridCol w:w="1559"/>
    </w:tblGrid>
    <w:tr w:rsidR="00261EA7" w:rsidTr="00EC1DAE">
      <w:trPr>
        <w:cantSplit/>
        <w:trHeight w:val="423"/>
      </w:trPr>
      <w:tc>
        <w:tcPr>
          <w:tcW w:w="3451" w:type="dxa"/>
          <w:vMerge w:val="restart"/>
          <w:vAlign w:val="center"/>
        </w:tcPr>
        <w:p w:rsidR="00261EA7" w:rsidRDefault="00424FF7">
          <w:pPr>
            <w:pStyle w:val="Encabezado"/>
            <w:jc w:val="center"/>
            <w:rPr>
              <w:sz w:val="20"/>
            </w:rPr>
          </w:pPr>
          <w:r>
            <w:rPr>
              <w:noProof/>
              <w:sz w:val="20"/>
              <w:lang w:val="es-CO" w:eastAsia="es-CO"/>
            </w:rPr>
            <w:drawing>
              <wp:inline distT="0" distB="0" distL="0" distR="0" wp14:anchorId="415F64E1" wp14:editId="03ADD3D3">
                <wp:extent cx="1247140" cy="570230"/>
                <wp:effectExtent l="0" t="0" r="0" b="1270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14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vMerge w:val="restart"/>
          <w:vAlign w:val="center"/>
        </w:tcPr>
        <w:p w:rsidR="00261EA7" w:rsidRPr="005E69FD" w:rsidRDefault="00F42249" w:rsidP="006A074C">
          <w:pPr>
            <w:pStyle w:val="Encabezado"/>
            <w:jc w:val="center"/>
            <w:rPr>
              <w:rFonts w:ascii="Century Gothic" w:hAnsi="Century Gothic"/>
              <w:b/>
              <w:szCs w:val="24"/>
            </w:rPr>
          </w:pPr>
          <w:r w:rsidRPr="005E69FD">
            <w:rPr>
              <w:rFonts w:ascii="Century Gothic" w:hAnsi="Century Gothic"/>
              <w:b/>
              <w:szCs w:val="24"/>
            </w:rPr>
            <w:t>PROCEDIMIENTO</w:t>
          </w:r>
          <w:r w:rsidR="001C31C2" w:rsidRPr="005E69FD">
            <w:rPr>
              <w:rFonts w:ascii="Century Gothic" w:hAnsi="Century Gothic"/>
              <w:b/>
              <w:szCs w:val="24"/>
            </w:rPr>
            <w:t xml:space="preserve"> PARA LA GESTIÓN DE CRÉDITOS EDUCATIVOS</w:t>
          </w:r>
        </w:p>
      </w:tc>
      <w:tc>
        <w:tcPr>
          <w:tcW w:w="1134" w:type="dxa"/>
          <w:vAlign w:val="center"/>
        </w:tcPr>
        <w:p w:rsidR="00261EA7" w:rsidRPr="005E69FD" w:rsidRDefault="00261EA7" w:rsidP="008D42D0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5E69FD">
            <w:rPr>
              <w:rFonts w:ascii="Century Gothic" w:hAnsi="Century Gothic"/>
              <w:sz w:val="24"/>
              <w:szCs w:val="24"/>
            </w:rPr>
            <w:t>Código:</w:t>
          </w:r>
        </w:p>
      </w:tc>
      <w:tc>
        <w:tcPr>
          <w:tcW w:w="1559" w:type="dxa"/>
          <w:vAlign w:val="center"/>
        </w:tcPr>
        <w:p w:rsidR="00261EA7" w:rsidRPr="005E69FD" w:rsidRDefault="005E69FD" w:rsidP="00D300E9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 w:val="24"/>
              <w:szCs w:val="24"/>
            </w:rPr>
            <w:t>GBU-P-5</w:t>
          </w:r>
        </w:p>
      </w:tc>
    </w:tr>
    <w:tr w:rsidR="00261EA7" w:rsidTr="00EC1DAE">
      <w:trPr>
        <w:cantSplit/>
        <w:trHeight w:val="427"/>
      </w:trPr>
      <w:tc>
        <w:tcPr>
          <w:tcW w:w="3451" w:type="dxa"/>
          <w:vMerge/>
        </w:tcPr>
        <w:p w:rsidR="00261EA7" w:rsidRDefault="00261EA7">
          <w:pPr>
            <w:pStyle w:val="Encabezado"/>
            <w:rPr>
              <w:sz w:val="20"/>
            </w:rPr>
          </w:pPr>
        </w:p>
      </w:tc>
      <w:tc>
        <w:tcPr>
          <w:tcW w:w="3921" w:type="dxa"/>
          <w:vMerge/>
        </w:tcPr>
        <w:p w:rsidR="00261EA7" w:rsidRPr="005E69FD" w:rsidRDefault="00261EA7">
          <w:pPr>
            <w:pStyle w:val="Encabezado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:rsidR="00261EA7" w:rsidRPr="005E69FD" w:rsidRDefault="00261EA7" w:rsidP="008D42D0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5E69FD">
            <w:rPr>
              <w:rFonts w:ascii="Century Gothic" w:hAnsi="Century Gothic"/>
              <w:sz w:val="24"/>
              <w:szCs w:val="24"/>
            </w:rPr>
            <w:t>Versión:</w:t>
          </w:r>
        </w:p>
      </w:tc>
      <w:tc>
        <w:tcPr>
          <w:tcW w:w="1559" w:type="dxa"/>
          <w:vAlign w:val="center"/>
        </w:tcPr>
        <w:p w:rsidR="00261EA7" w:rsidRPr="005E69FD" w:rsidRDefault="00261EA7" w:rsidP="008D42D0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5E69FD">
            <w:rPr>
              <w:rFonts w:ascii="Century Gothic" w:hAnsi="Century Gothic"/>
              <w:sz w:val="24"/>
              <w:szCs w:val="24"/>
            </w:rPr>
            <w:t>1</w:t>
          </w:r>
        </w:p>
      </w:tc>
    </w:tr>
    <w:tr w:rsidR="00261EA7" w:rsidTr="00EC1DAE">
      <w:trPr>
        <w:cantSplit/>
        <w:trHeight w:val="431"/>
      </w:trPr>
      <w:tc>
        <w:tcPr>
          <w:tcW w:w="3451" w:type="dxa"/>
          <w:vMerge/>
        </w:tcPr>
        <w:p w:rsidR="00261EA7" w:rsidRDefault="00261EA7">
          <w:pPr>
            <w:pStyle w:val="Encabezado"/>
            <w:rPr>
              <w:sz w:val="20"/>
            </w:rPr>
          </w:pPr>
        </w:p>
      </w:tc>
      <w:tc>
        <w:tcPr>
          <w:tcW w:w="3921" w:type="dxa"/>
          <w:vMerge/>
        </w:tcPr>
        <w:p w:rsidR="00261EA7" w:rsidRPr="005E69FD" w:rsidRDefault="00261EA7">
          <w:pPr>
            <w:pStyle w:val="Encabezado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:rsidR="00261EA7" w:rsidRPr="005E69FD" w:rsidRDefault="00261EA7" w:rsidP="008D42D0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5E69FD">
            <w:rPr>
              <w:rFonts w:ascii="Century Gothic" w:hAnsi="Century Gothic"/>
              <w:sz w:val="24"/>
              <w:szCs w:val="24"/>
            </w:rPr>
            <w:t>Página:</w:t>
          </w:r>
        </w:p>
      </w:tc>
      <w:tc>
        <w:tcPr>
          <w:tcW w:w="1559" w:type="dxa"/>
          <w:vAlign w:val="center"/>
        </w:tcPr>
        <w:p w:rsidR="00261EA7" w:rsidRPr="005E69FD" w:rsidRDefault="00261EA7" w:rsidP="008D42D0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5E69FD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5E69FD">
            <w:rPr>
              <w:rFonts w:ascii="Century Gothic" w:hAnsi="Century Gothic"/>
              <w:snapToGrid w:val="0"/>
              <w:sz w:val="24"/>
              <w:szCs w:val="24"/>
            </w:rPr>
            <w:instrText xml:space="preserve"> PAGE </w:instrText>
          </w:r>
          <w:r w:rsidRPr="005E69FD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5E69FD">
            <w:rPr>
              <w:rFonts w:ascii="Century Gothic" w:hAnsi="Century Gothic"/>
              <w:noProof/>
              <w:snapToGrid w:val="0"/>
              <w:sz w:val="24"/>
              <w:szCs w:val="24"/>
            </w:rPr>
            <w:t>2</w:t>
          </w:r>
          <w:r w:rsidRPr="005E69FD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  <w:r w:rsidRPr="005E69FD">
            <w:rPr>
              <w:rFonts w:ascii="Century Gothic" w:hAnsi="Century Gothic"/>
              <w:snapToGrid w:val="0"/>
              <w:sz w:val="24"/>
              <w:szCs w:val="24"/>
            </w:rPr>
            <w:t xml:space="preserve"> de </w:t>
          </w:r>
          <w:r w:rsidRPr="005E69FD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5E69FD">
            <w:rPr>
              <w:rFonts w:ascii="Century Gothic" w:hAnsi="Century Gothic"/>
              <w:snapToGrid w:val="0"/>
              <w:sz w:val="24"/>
              <w:szCs w:val="24"/>
            </w:rPr>
            <w:instrText xml:space="preserve"> NUMPAGES </w:instrText>
          </w:r>
          <w:r w:rsidRPr="005E69FD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5E69FD">
            <w:rPr>
              <w:rFonts w:ascii="Century Gothic" w:hAnsi="Century Gothic"/>
              <w:noProof/>
              <w:snapToGrid w:val="0"/>
              <w:sz w:val="24"/>
              <w:szCs w:val="24"/>
            </w:rPr>
            <w:t>3</w:t>
          </w:r>
          <w:r w:rsidRPr="005E69FD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</w:p>
      </w:tc>
    </w:tr>
  </w:tbl>
  <w:p w:rsidR="00261EA7" w:rsidRDefault="00261E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358C"/>
    <w:multiLevelType w:val="hybridMultilevel"/>
    <w:tmpl w:val="E490FD3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26224F"/>
    <w:multiLevelType w:val="hybridMultilevel"/>
    <w:tmpl w:val="1DE0A1DC"/>
    <w:lvl w:ilvl="0" w:tplc="737E2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E40AE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9C55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C9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A64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0C74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4C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EC7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AED3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EE5988"/>
    <w:multiLevelType w:val="hybridMultilevel"/>
    <w:tmpl w:val="FE72E6B4"/>
    <w:lvl w:ilvl="0" w:tplc="93D84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FA707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48209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B3C47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0B0419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65ACE3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A8632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97C18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5DC84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0F4369"/>
    <w:multiLevelType w:val="hybridMultilevel"/>
    <w:tmpl w:val="BCF46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36B03"/>
    <w:multiLevelType w:val="hybridMultilevel"/>
    <w:tmpl w:val="4CC2FEE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EB3AAA"/>
    <w:multiLevelType w:val="hybridMultilevel"/>
    <w:tmpl w:val="CB68EA42"/>
    <w:lvl w:ilvl="0" w:tplc="DCAAE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B61F0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E0C753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FA62C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3E822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B62CD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18CB5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2EAA1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3EEF2B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2A05AF1"/>
    <w:multiLevelType w:val="multilevel"/>
    <w:tmpl w:val="CB68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5B222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7C9B20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AF"/>
    <w:rsid w:val="00007BE8"/>
    <w:rsid w:val="0001020F"/>
    <w:rsid w:val="00020CD8"/>
    <w:rsid w:val="000231F5"/>
    <w:rsid w:val="000412DE"/>
    <w:rsid w:val="00063BBF"/>
    <w:rsid w:val="0006514B"/>
    <w:rsid w:val="0007236D"/>
    <w:rsid w:val="00085A25"/>
    <w:rsid w:val="000879C2"/>
    <w:rsid w:val="00091522"/>
    <w:rsid w:val="000A4577"/>
    <w:rsid w:val="000A77A3"/>
    <w:rsid w:val="000B21AF"/>
    <w:rsid w:val="000B3EF6"/>
    <w:rsid w:val="000C6A91"/>
    <w:rsid w:val="000C6CFD"/>
    <w:rsid w:val="000D7504"/>
    <w:rsid w:val="000E173F"/>
    <w:rsid w:val="000F29D6"/>
    <w:rsid w:val="00104FD7"/>
    <w:rsid w:val="001511B3"/>
    <w:rsid w:val="00165937"/>
    <w:rsid w:val="0019308C"/>
    <w:rsid w:val="00196DB5"/>
    <w:rsid w:val="001C20F0"/>
    <w:rsid w:val="001C25FF"/>
    <w:rsid w:val="001C31C2"/>
    <w:rsid w:val="001C3714"/>
    <w:rsid w:val="00211E4A"/>
    <w:rsid w:val="00222A3D"/>
    <w:rsid w:val="002446DF"/>
    <w:rsid w:val="00247D58"/>
    <w:rsid w:val="00250833"/>
    <w:rsid w:val="00250B1E"/>
    <w:rsid w:val="00261EA7"/>
    <w:rsid w:val="00265D7D"/>
    <w:rsid w:val="00284B2E"/>
    <w:rsid w:val="00286DEC"/>
    <w:rsid w:val="0029402D"/>
    <w:rsid w:val="002A06E7"/>
    <w:rsid w:val="002A3639"/>
    <w:rsid w:val="002A576D"/>
    <w:rsid w:val="002A7A15"/>
    <w:rsid w:val="002B51C7"/>
    <w:rsid w:val="002B5800"/>
    <w:rsid w:val="002D6E6B"/>
    <w:rsid w:val="002E61BC"/>
    <w:rsid w:val="002F38B5"/>
    <w:rsid w:val="00310F75"/>
    <w:rsid w:val="00332C38"/>
    <w:rsid w:val="003464F7"/>
    <w:rsid w:val="00346D26"/>
    <w:rsid w:val="0037103E"/>
    <w:rsid w:val="00385BF3"/>
    <w:rsid w:val="0039289C"/>
    <w:rsid w:val="003D20FB"/>
    <w:rsid w:val="00407F59"/>
    <w:rsid w:val="00414B76"/>
    <w:rsid w:val="0042217D"/>
    <w:rsid w:val="00424FF7"/>
    <w:rsid w:val="004915FC"/>
    <w:rsid w:val="004949F7"/>
    <w:rsid w:val="004967D3"/>
    <w:rsid w:val="004B40BF"/>
    <w:rsid w:val="004B7FD4"/>
    <w:rsid w:val="004C09CE"/>
    <w:rsid w:val="004C0DAF"/>
    <w:rsid w:val="004C1B48"/>
    <w:rsid w:val="004E4151"/>
    <w:rsid w:val="00513E7F"/>
    <w:rsid w:val="00520414"/>
    <w:rsid w:val="00557555"/>
    <w:rsid w:val="005A3952"/>
    <w:rsid w:val="005A5950"/>
    <w:rsid w:val="005B0EE0"/>
    <w:rsid w:val="005B25B9"/>
    <w:rsid w:val="005C057F"/>
    <w:rsid w:val="005D5CAE"/>
    <w:rsid w:val="005E39EE"/>
    <w:rsid w:val="005E69FD"/>
    <w:rsid w:val="005F0CFE"/>
    <w:rsid w:val="00601F07"/>
    <w:rsid w:val="00606ED9"/>
    <w:rsid w:val="00615DC3"/>
    <w:rsid w:val="00630E37"/>
    <w:rsid w:val="00643689"/>
    <w:rsid w:val="0064558A"/>
    <w:rsid w:val="00654615"/>
    <w:rsid w:val="0069295C"/>
    <w:rsid w:val="00695CA0"/>
    <w:rsid w:val="0069729C"/>
    <w:rsid w:val="006A074C"/>
    <w:rsid w:val="006A6E32"/>
    <w:rsid w:val="006B3DFB"/>
    <w:rsid w:val="006B5990"/>
    <w:rsid w:val="006B6F0E"/>
    <w:rsid w:val="006C48EC"/>
    <w:rsid w:val="006D5A01"/>
    <w:rsid w:val="0070643D"/>
    <w:rsid w:val="00724E37"/>
    <w:rsid w:val="00750BAF"/>
    <w:rsid w:val="007958C2"/>
    <w:rsid w:val="007D3F74"/>
    <w:rsid w:val="007F07BA"/>
    <w:rsid w:val="007F4979"/>
    <w:rsid w:val="00800671"/>
    <w:rsid w:val="00801834"/>
    <w:rsid w:val="00841898"/>
    <w:rsid w:val="0085406C"/>
    <w:rsid w:val="008542BF"/>
    <w:rsid w:val="00857B94"/>
    <w:rsid w:val="00875762"/>
    <w:rsid w:val="00885717"/>
    <w:rsid w:val="008A2D9A"/>
    <w:rsid w:val="008A300B"/>
    <w:rsid w:val="008A7930"/>
    <w:rsid w:val="008D42D0"/>
    <w:rsid w:val="00917D57"/>
    <w:rsid w:val="0093438E"/>
    <w:rsid w:val="00935165"/>
    <w:rsid w:val="0093519C"/>
    <w:rsid w:val="00961246"/>
    <w:rsid w:val="00967651"/>
    <w:rsid w:val="009B190C"/>
    <w:rsid w:val="009B7235"/>
    <w:rsid w:val="009B7E18"/>
    <w:rsid w:val="009C5297"/>
    <w:rsid w:val="009D4D60"/>
    <w:rsid w:val="009E454E"/>
    <w:rsid w:val="009F0CC3"/>
    <w:rsid w:val="00A555A4"/>
    <w:rsid w:val="00A55613"/>
    <w:rsid w:val="00A722BC"/>
    <w:rsid w:val="00A74204"/>
    <w:rsid w:val="00A8674C"/>
    <w:rsid w:val="00A932F9"/>
    <w:rsid w:val="00A96820"/>
    <w:rsid w:val="00AA6545"/>
    <w:rsid w:val="00AB7008"/>
    <w:rsid w:val="00AD1514"/>
    <w:rsid w:val="00AD2501"/>
    <w:rsid w:val="00AE7578"/>
    <w:rsid w:val="00AF5D9E"/>
    <w:rsid w:val="00B03335"/>
    <w:rsid w:val="00B14032"/>
    <w:rsid w:val="00B16F2F"/>
    <w:rsid w:val="00B43DA8"/>
    <w:rsid w:val="00B57A74"/>
    <w:rsid w:val="00B841EF"/>
    <w:rsid w:val="00B92B6A"/>
    <w:rsid w:val="00BC6E86"/>
    <w:rsid w:val="00BD4863"/>
    <w:rsid w:val="00BE76AE"/>
    <w:rsid w:val="00C0687D"/>
    <w:rsid w:val="00C20AF2"/>
    <w:rsid w:val="00C407CA"/>
    <w:rsid w:val="00C53312"/>
    <w:rsid w:val="00C53A2C"/>
    <w:rsid w:val="00C54A44"/>
    <w:rsid w:val="00C620C0"/>
    <w:rsid w:val="00C95922"/>
    <w:rsid w:val="00CA02F3"/>
    <w:rsid w:val="00CB0893"/>
    <w:rsid w:val="00CC5A92"/>
    <w:rsid w:val="00CE75AC"/>
    <w:rsid w:val="00CE7C74"/>
    <w:rsid w:val="00CF5145"/>
    <w:rsid w:val="00D021D8"/>
    <w:rsid w:val="00D02265"/>
    <w:rsid w:val="00D158CA"/>
    <w:rsid w:val="00D2700A"/>
    <w:rsid w:val="00D300E9"/>
    <w:rsid w:val="00D35469"/>
    <w:rsid w:val="00D4712D"/>
    <w:rsid w:val="00D74EBB"/>
    <w:rsid w:val="00D76FBE"/>
    <w:rsid w:val="00DA2756"/>
    <w:rsid w:val="00DA66C8"/>
    <w:rsid w:val="00DF4A9A"/>
    <w:rsid w:val="00E02766"/>
    <w:rsid w:val="00E208F4"/>
    <w:rsid w:val="00E22487"/>
    <w:rsid w:val="00E63EF2"/>
    <w:rsid w:val="00E7795B"/>
    <w:rsid w:val="00E87984"/>
    <w:rsid w:val="00E969E1"/>
    <w:rsid w:val="00EB107A"/>
    <w:rsid w:val="00EC1DAE"/>
    <w:rsid w:val="00ED70EB"/>
    <w:rsid w:val="00EE207E"/>
    <w:rsid w:val="00F10113"/>
    <w:rsid w:val="00F10EFF"/>
    <w:rsid w:val="00F11A5C"/>
    <w:rsid w:val="00F24161"/>
    <w:rsid w:val="00F30AD0"/>
    <w:rsid w:val="00F3271F"/>
    <w:rsid w:val="00F40E1A"/>
    <w:rsid w:val="00F42249"/>
    <w:rsid w:val="00F460EB"/>
    <w:rsid w:val="00F92FF7"/>
    <w:rsid w:val="00FB415D"/>
    <w:rsid w:val="00FC1D14"/>
    <w:rsid w:val="00FD4595"/>
    <w:rsid w:val="00FE7C7C"/>
    <w:rsid w:val="00FF66AF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2457B2A0-B74B-4719-9C3D-ECBCA786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04BA7-C667-47E2-8A1F-F9A2C848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creator>AsesorCiedu</dc:creator>
  <cp:lastModifiedBy>usuario</cp:lastModifiedBy>
  <cp:revision>10</cp:revision>
  <cp:lastPrinted>2013-03-21T21:05:00Z</cp:lastPrinted>
  <dcterms:created xsi:type="dcterms:W3CDTF">2013-09-10T14:20:00Z</dcterms:created>
  <dcterms:modified xsi:type="dcterms:W3CDTF">2016-09-05T22:10:00Z</dcterms:modified>
</cp:coreProperties>
</file>