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2039B" w14:textId="77777777" w:rsidR="00931410" w:rsidRDefault="00931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CF0FBB7" w14:textId="77777777" w:rsidR="00931410" w:rsidRDefault="009314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8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1"/>
        <w:gridCol w:w="11624"/>
      </w:tblGrid>
      <w:tr w:rsidR="00931410" w14:paraId="2BE993E9" w14:textId="77777777">
        <w:tc>
          <w:tcPr>
            <w:tcW w:w="2221" w:type="dxa"/>
            <w:shd w:val="clear" w:color="auto" w:fill="D9D9D9"/>
            <w:vAlign w:val="center"/>
          </w:tcPr>
          <w:p w14:paraId="73F59456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OBJETIVO</w:t>
            </w:r>
          </w:p>
        </w:tc>
        <w:tc>
          <w:tcPr>
            <w:tcW w:w="11624" w:type="dxa"/>
            <w:shd w:val="clear" w:color="auto" w:fill="auto"/>
          </w:tcPr>
          <w:p w14:paraId="2F48A6FF" w14:textId="77777777" w:rsidR="00931410" w:rsidRDefault="00116F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Contribuir al desarrollo integral de los actores de la comunidad universitaria y sus entornos, fundamentado en el Evangelio, el carisma congregacional y el contexto normativo institucional y del bienestar universitario, que evidencian los valores humano-cristianos, éticos, sociales y estéticos, y las competencias globales en un contexto multicultural e intercultural, para transformar las realidades sociales, ambientales y culturales</w:t>
            </w:r>
            <w:r>
              <w:rPr>
                <w:sz w:val="22"/>
                <w:szCs w:val="22"/>
              </w:rPr>
              <w:t>, en coherencia con la misión de la Universidad Católica de Manizales – UCM.</w:t>
            </w:r>
          </w:p>
          <w:p w14:paraId="113B52F1" w14:textId="77777777" w:rsidR="00931410" w:rsidRDefault="00931410">
            <w:pPr>
              <w:jc w:val="both"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3ADC1980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138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1623"/>
      </w:tblGrid>
      <w:tr w:rsidR="00931410" w14:paraId="0E1BC45D" w14:textId="77777777">
        <w:tc>
          <w:tcPr>
            <w:tcW w:w="2222" w:type="dxa"/>
            <w:shd w:val="clear" w:color="auto" w:fill="D9D9D9"/>
            <w:vAlign w:val="center"/>
          </w:tcPr>
          <w:p w14:paraId="28CB24C2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LÍDER DE PROCESO</w:t>
            </w:r>
          </w:p>
        </w:tc>
        <w:tc>
          <w:tcPr>
            <w:tcW w:w="11623" w:type="dxa"/>
            <w:shd w:val="clear" w:color="auto" w:fill="auto"/>
          </w:tcPr>
          <w:p w14:paraId="144DF77A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Vicerrectoría de Bienestar y Pastoral Universitaria</w:t>
            </w:r>
          </w:p>
        </w:tc>
      </w:tr>
      <w:tr w:rsidR="00931410" w14:paraId="529FE249" w14:textId="77777777">
        <w:tc>
          <w:tcPr>
            <w:tcW w:w="2222" w:type="dxa"/>
            <w:shd w:val="clear" w:color="auto" w:fill="D9D9D9"/>
            <w:vAlign w:val="center"/>
          </w:tcPr>
          <w:p w14:paraId="5A48CA5F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PERSONAL QUE PARTICIPA DEL PROCESO:</w:t>
            </w:r>
          </w:p>
        </w:tc>
        <w:tc>
          <w:tcPr>
            <w:tcW w:w="11623" w:type="dxa"/>
            <w:shd w:val="clear" w:color="auto" w:fill="auto"/>
          </w:tcPr>
          <w:p w14:paraId="35888D42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Rectoría, Vicerrectoría académica, Vicerrectoría administrativa y financiera, Vicerrectoría de Bienestar y Pastoral Universitaria, líderes de proceso, líderes de áreas y dependencias académico-administrativas de la Universidad Católica de Manizales.</w:t>
            </w:r>
          </w:p>
        </w:tc>
      </w:tr>
    </w:tbl>
    <w:p w14:paraId="5AB8E508" w14:textId="77777777" w:rsidR="00931410" w:rsidRDefault="0093141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tbl>
      <w:tblPr>
        <w:tblStyle w:val="a1"/>
        <w:tblW w:w="138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6"/>
        <w:gridCol w:w="2270"/>
        <w:gridCol w:w="2414"/>
        <w:gridCol w:w="4167"/>
        <w:gridCol w:w="2449"/>
      </w:tblGrid>
      <w:tr w:rsidR="00931410" w14:paraId="4763D30E" w14:textId="77777777">
        <w:trPr>
          <w:trHeight w:val="227"/>
          <w:tblHeader/>
          <w:jc w:val="center"/>
        </w:trPr>
        <w:tc>
          <w:tcPr>
            <w:tcW w:w="2546" w:type="dxa"/>
            <w:shd w:val="clear" w:color="auto" w:fill="C0C0C0"/>
          </w:tcPr>
          <w:p w14:paraId="02374DEF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PROVEEDOR/ PROCESO</w:t>
            </w:r>
          </w:p>
        </w:tc>
        <w:tc>
          <w:tcPr>
            <w:tcW w:w="2270" w:type="dxa"/>
            <w:shd w:val="clear" w:color="auto" w:fill="C0C0C0"/>
          </w:tcPr>
          <w:p w14:paraId="1EB57E20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ENTRADA</w:t>
            </w:r>
          </w:p>
        </w:tc>
        <w:tc>
          <w:tcPr>
            <w:tcW w:w="2414" w:type="dxa"/>
            <w:shd w:val="clear" w:color="auto" w:fill="C0C0C0"/>
          </w:tcPr>
          <w:p w14:paraId="33B4633A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PROCEDIMIENTO</w:t>
            </w:r>
          </w:p>
        </w:tc>
        <w:tc>
          <w:tcPr>
            <w:tcW w:w="4167" w:type="dxa"/>
            <w:shd w:val="clear" w:color="auto" w:fill="C0C0C0"/>
          </w:tcPr>
          <w:p w14:paraId="2A4F6B22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SALIDA / REGISTROS</w:t>
            </w:r>
          </w:p>
        </w:tc>
        <w:tc>
          <w:tcPr>
            <w:tcW w:w="2449" w:type="dxa"/>
            <w:shd w:val="clear" w:color="auto" w:fill="C0C0C0"/>
          </w:tcPr>
          <w:p w14:paraId="43CDC0A2" w14:textId="77777777" w:rsidR="00931410" w:rsidRDefault="00116F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CLIENTES Y PARTES INTERESADAS</w:t>
            </w:r>
          </w:p>
        </w:tc>
      </w:tr>
      <w:tr w:rsidR="00931410" w14:paraId="1FA4B46A" w14:textId="77777777">
        <w:trPr>
          <w:trHeight w:val="227"/>
          <w:jc w:val="center"/>
        </w:trPr>
        <w:tc>
          <w:tcPr>
            <w:tcW w:w="2546" w:type="dxa"/>
            <w:vMerge w:val="restart"/>
            <w:shd w:val="clear" w:color="auto" w:fill="auto"/>
          </w:tcPr>
          <w:p w14:paraId="5BA48F82" w14:textId="77777777" w:rsidR="00931410" w:rsidRDefault="00931410">
            <w:pPr>
              <w:ind w:left="720"/>
              <w:rPr>
                <w:sz w:val="22"/>
                <w:szCs w:val="22"/>
              </w:rPr>
            </w:pPr>
          </w:p>
          <w:p w14:paraId="53225CBF" w14:textId="77777777" w:rsidR="00931410" w:rsidRDefault="00931410">
            <w:pPr>
              <w:ind w:left="720"/>
              <w:rPr>
                <w:sz w:val="22"/>
                <w:szCs w:val="22"/>
              </w:rPr>
            </w:pPr>
          </w:p>
          <w:p w14:paraId="684CE227" w14:textId="77777777" w:rsidR="00931410" w:rsidRDefault="00931410">
            <w:pPr>
              <w:ind w:left="720"/>
              <w:rPr>
                <w:sz w:val="22"/>
                <w:szCs w:val="22"/>
              </w:rPr>
            </w:pPr>
          </w:p>
          <w:p w14:paraId="688CD90B" w14:textId="77777777" w:rsidR="00931410" w:rsidRDefault="00931410">
            <w:pPr>
              <w:ind w:left="720"/>
              <w:rPr>
                <w:sz w:val="22"/>
                <w:szCs w:val="22"/>
              </w:rPr>
            </w:pPr>
          </w:p>
          <w:p w14:paraId="7E6F63E4" w14:textId="77777777" w:rsidR="00931410" w:rsidRDefault="00116F9B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Proveedor interno</w:t>
            </w:r>
            <w:r>
              <w:rPr>
                <w:sz w:val="22"/>
                <w:szCs w:val="22"/>
              </w:rPr>
              <w:t>:</w:t>
            </w:r>
          </w:p>
          <w:p w14:paraId="12582D6C" w14:textId="77777777" w:rsidR="00931410" w:rsidRDefault="00931410">
            <w:pPr>
              <w:ind w:left="720"/>
              <w:rPr>
                <w:sz w:val="22"/>
                <w:szCs w:val="22"/>
              </w:rPr>
            </w:pPr>
          </w:p>
          <w:p w14:paraId="5BD34AF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Estudiantes; Colaboradores;</w:t>
            </w:r>
          </w:p>
          <w:p w14:paraId="53F0EC6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Graduados;</w:t>
            </w:r>
          </w:p>
          <w:p w14:paraId="5CAA2E77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Familias;</w:t>
            </w:r>
          </w:p>
          <w:p w14:paraId="07C57F8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Vicerrectoría administrativa y financiera;</w:t>
            </w:r>
          </w:p>
          <w:p w14:paraId="3EB9E78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Vicerrectoría Académica;</w:t>
            </w:r>
          </w:p>
          <w:p w14:paraId="7CF5356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Rectoría.</w:t>
            </w:r>
          </w:p>
          <w:p w14:paraId="660EDC87" w14:textId="77777777" w:rsidR="00931410" w:rsidRDefault="00931410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632F09B9" w14:textId="77777777" w:rsidR="00931410" w:rsidRDefault="00931410">
            <w:pPr>
              <w:rPr>
                <w:color w:val="FF0000"/>
                <w:sz w:val="22"/>
                <w:szCs w:val="22"/>
              </w:rPr>
            </w:pPr>
          </w:p>
          <w:p w14:paraId="1E94E084" w14:textId="77777777" w:rsidR="00931410" w:rsidRDefault="00116F9B">
            <w:pPr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Proveedor externo:</w:t>
            </w:r>
          </w:p>
          <w:p w14:paraId="5075E76B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563BC7F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Iglesia Católica;</w:t>
            </w:r>
          </w:p>
          <w:p w14:paraId="4E723AB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Congregación Hermanas de la Caridad Dominicas de la Presentación;</w:t>
            </w:r>
          </w:p>
          <w:p w14:paraId="0F449532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Arquidiócesis de Manizales.</w:t>
            </w:r>
          </w:p>
          <w:p w14:paraId="551C508A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A4AB2D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Ministerio de Educación Nacional; Consejo Nacional de Acreditación; IES de Manizales.</w:t>
            </w:r>
          </w:p>
          <w:p w14:paraId="5EBCEEB3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111E332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Ministerio del Deporte; Federaciones Deportivas;</w:t>
            </w:r>
          </w:p>
          <w:p w14:paraId="4E9C3442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Ligas deportivas departamentales y municipales; Colegios </w:t>
            </w:r>
            <w:r>
              <w:rPr>
                <w:sz w:val="22"/>
                <w:szCs w:val="22"/>
              </w:rPr>
              <w:lastRenderedPageBreak/>
              <w:t>de Árbitros; Clubes deportivos</w:t>
            </w:r>
          </w:p>
          <w:p w14:paraId="598D9574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27AB55F0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Ministerio de      Salud; Secretaría de Salud Municipal; Dirección Territorial de Salud de Caldas.</w:t>
            </w:r>
          </w:p>
          <w:p w14:paraId="730CA702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476FFB3A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Alcaldía Municipal;</w:t>
            </w:r>
          </w:p>
          <w:p w14:paraId="2E05B185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Secretaría de Cultura y Turismo.</w:t>
            </w:r>
          </w:p>
          <w:p w14:paraId="2B77FFCD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59D3610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Sector productivo; Empleadores</w:t>
            </w:r>
          </w:p>
          <w:p w14:paraId="6B2FCE70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240F9B9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Redes y Comités interinstitucionales.</w:t>
            </w:r>
          </w:p>
          <w:p w14:paraId="05D0E845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A6B4E92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Familias anfitrionas.</w:t>
            </w:r>
          </w:p>
          <w:p w14:paraId="41B21706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682A0EC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Fundación Obras Sociales Betania; INPEC; Fundación el Buen Pastor; Fundación </w:t>
            </w:r>
            <w:proofErr w:type="spellStart"/>
            <w:r>
              <w:rPr>
                <w:sz w:val="22"/>
                <w:szCs w:val="22"/>
              </w:rPr>
              <w:t>Keralty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086D592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FBC089F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2BA399A6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E4A3FA2" w14:textId="77777777" w:rsidR="00931410" w:rsidRDefault="00931410">
            <w:pPr>
              <w:ind w:left="720"/>
              <w:jc w:val="center"/>
              <w:rPr>
                <w:sz w:val="22"/>
                <w:szCs w:val="22"/>
              </w:rPr>
            </w:pPr>
          </w:p>
          <w:p w14:paraId="41780AE2" w14:textId="77777777" w:rsidR="00931410" w:rsidRDefault="0093141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270" w:type="dxa"/>
            <w:vMerge w:val="restart"/>
            <w:shd w:val="clear" w:color="auto" w:fill="auto"/>
          </w:tcPr>
          <w:p w14:paraId="3546628F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683FD559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Necesidades y expectativas de la sociedad en general.</w:t>
            </w:r>
          </w:p>
          <w:p w14:paraId="73E8A985" w14:textId="77777777" w:rsidR="00931410" w:rsidRDefault="00931410">
            <w:pPr>
              <w:rPr>
                <w:sz w:val="22"/>
                <w:szCs w:val="22"/>
              </w:rPr>
            </w:pPr>
          </w:p>
          <w:p w14:paraId="3FBC4CA0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Normativas eclesiales e internacionales sobre Identidad Católica; Marco Estratégico para la Educación Presentación en </w:t>
            </w:r>
            <w:r>
              <w:rPr>
                <w:sz w:val="22"/>
                <w:szCs w:val="22"/>
              </w:rPr>
              <w:lastRenderedPageBreak/>
              <w:t>América Latina y el Caribe.</w:t>
            </w:r>
          </w:p>
          <w:p w14:paraId="35D472F6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24B233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Políticas Nacionales en Educación Superior; Sistema Nacional de Aseguramiento de la Calidad; Lineamientos para la Acreditación Institucional; Lineamientos para la Acreditación de Programas de pregrado y posgrado; Guía de implementación de estrategias para permanencia estudiantil en las instituciones de educación superior.</w:t>
            </w:r>
          </w:p>
          <w:p w14:paraId="07935C70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B4DEB89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Políticas nacionales en salud; Sistema de Garantía de la calidad en </w:t>
            </w:r>
            <w:r>
              <w:rPr>
                <w:sz w:val="22"/>
                <w:szCs w:val="22"/>
              </w:rPr>
              <w:lastRenderedPageBreak/>
              <w:t>Seguridad Social en Salud.</w:t>
            </w:r>
          </w:p>
          <w:p w14:paraId="3751BF1C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561D74E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Políticas nacionales en deportes y cultura</w:t>
            </w:r>
          </w:p>
          <w:p w14:paraId="431BAD8C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17DD9A98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2B807EA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Políticas Públicas de la Juventud</w:t>
            </w:r>
          </w:p>
          <w:p w14:paraId="7B889B4B" w14:textId="77777777" w:rsidR="00931410" w:rsidRDefault="00931410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42BA9464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 de desarrollo institucional – PDI; PEU; Directrices y Normativas institucionales.</w:t>
            </w:r>
          </w:p>
          <w:p w14:paraId="0ADB9BD2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25F57273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5434713B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7AE8BAE6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4" w:type="dxa"/>
            <w:shd w:val="clear" w:color="auto" w:fill="auto"/>
          </w:tcPr>
          <w:p w14:paraId="4D56FAEC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CE502D5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8AA69B7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UCM SALUDABLE</w:t>
            </w:r>
          </w:p>
          <w:p w14:paraId="5CA65E21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576113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de atención en salud</w:t>
            </w:r>
          </w:p>
          <w:p w14:paraId="4D7F8D80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1644097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de promoción y mantenimiento de la salud</w:t>
            </w:r>
          </w:p>
          <w:p w14:paraId="6E0EB991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45F1F247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administrativo de los servicios de salud</w:t>
            </w:r>
          </w:p>
          <w:p w14:paraId="6DE85858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67" w:type="dxa"/>
            <w:shd w:val="clear" w:color="auto" w:fill="auto"/>
          </w:tcPr>
          <w:p w14:paraId="05921DE9" w14:textId="77777777" w:rsidR="00931410" w:rsidRDefault="00931410">
            <w:pPr>
              <w:ind w:left="360"/>
              <w:jc w:val="center"/>
              <w:rPr>
                <w:sz w:val="22"/>
                <w:szCs w:val="22"/>
              </w:rPr>
            </w:pPr>
          </w:p>
          <w:p w14:paraId="51922386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Certificado de habilitación de los servicios de salud,</w:t>
            </w:r>
          </w:p>
          <w:p w14:paraId="6E69A824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Portafolio de servicios,</w:t>
            </w:r>
          </w:p>
          <w:p w14:paraId="66644C76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Actas de comité de calidad de los servicios de salud,</w:t>
            </w:r>
          </w:p>
          <w:p w14:paraId="30D62D8D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Registro individual de procedimientos en salud (RIPS),</w:t>
            </w:r>
          </w:p>
          <w:p w14:paraId="239E362B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Hojas de vida de los equipos utilizados en la prestación de los servicios.</w:t>
            </w:r>
          </w:p>
          <w:p w14:paraId="0790CF17" w14:textId="77777777" w:rsidR="00931410" w:rsidRDefault="00931410">
            <w:pPr>
              <w:ind w:left="360"/>
              <w:jc w:val="center"/>
              <w:rPr>
                <w:sz w:val="22"/>
                <w:szCs w:val="22"/>
              </w:rPr>
            </w:pPr>
          </w:p>
          <w:p w14:paraId="5965530F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Manuales, protocolos, guías de atención, procesos y procedimientos relacionados con </w:t>
            </w:r>
            <w:r>
              <w:rPr>
                <w:sz w:val="22"/>
                <w:szCs w:val="22"/>
              </w:rPr>
              <w:lastRenderedPageBreak/>
              <w:t>el Sistema de Seguridad Social en Salud.</w:t>
            </w:r>
          </w:p>
          <w:p w14:paraId="1F305F03" w14:textId="77777777" w:rsidR="00931410" w:rsidRDefault="00931410">
            <w:pPr>
              <w:ind w:left="360"/>
              <w:jc w:val="center"/>
              <w:rPr>
                <w:sz w:val="22"/>
                <w:szCs w:val="22"/>
              </w:rPr>
            </w:pPr>
          </w:p>
          <w:p w14:paraId="1DB9B389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Historia clínica digital,</w:t>
            </w:r>
          </w:p>
          <w:p w14:paraId="78294025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Reportes obligatorios a entidades municipales, departamentales y nacionales según normativas</w:t>
            </w:r>
            <w:r>
              <w:rPr>
                <w:color w:val="FF0000"/>
                <w:sz w:val="22"/>
                <w:szCs w:val="22"/>
              </w:rPr>
              <w:t>.</w:t>
            </w:r>
          </w:p>
          <w:p w14:paraId="618EC02E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Evidencias audiovisuales</w:t>
            </w:r>
          </w:p>
          <w:p w14:paraId="3C6F7E8D" w14:textId="77777777" w:rsidR="00931410" w:rsidRDefault="00931410">
            <w:pPr>
              <w:ind w:left="360"/>
              <w:jc w:val="center"/>
              <w:rPr>
                <w:sz w:val="22"/>
                <w:szCs w:val="22"/>
              </w:rPr>
            </w:pPr>
          </w:p>
          <w:p w14:paraId="1C56B8E6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Listados de asistencia VBPU – SDSL 12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  <w:p w14:paraId="46000295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Evidencias digitales</w:t>
            </w:r>
          </w:p>
          <w:p w14:paraId="096FDC5C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Evaluaciones</w:t>
            </w:r>
          </w:p>
          <w:p w14:paraId="23655AD0" w14:textId="77777777" w:rsidR="00931410" w:rsidRDefault="00931410">
            <w:pPr>
              <w:ind w:left="720"/>
              <w:jc w:val="center"/>
              <w:rPr>
                <w:sz w:val="22"/>
                <w:szCs w:val="22"/>
              </w:rPr>
            </w:pPr>
          </w:p>
        </w:tc>
        <w:tc>
          <w:tcPr>
            <w:tcW w:w="2449" w:type="dxa"/>
            <w:vMerge w:val="restart"/>
            <w:shd w:val="clear" w:color="auto" w:fill="auto"/>
          </w:tcPr>
          <w:p w14:paraId="0259A98B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Sociedad en general;</w:t>
            </w:r>
          </w:p>
          <w:p w14:paraId="44C9F404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Comunidad académica – universitaria;</w:t>
            </w:r>
          </w:p>
          <w:p w14:paraId="12A311FA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Graduados;</w:t>
            </w:r>
          </w:p>
          <w:p w14:paraId="14F56A1B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Familiares;</w:t>
            </w:r>
          </w:p>
          <w:p w14:paraId="25F44FD3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Procesos estratégicos;</w:t>
            </w:r>
          </w:p>
          <w:p w14:paraId="28A7061B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Procesos misionales (formación, docencia, investigación y </w:t>
            </w:r>
            <w:r>
              <w:rPr>
                <w:sz w:val="22"/>
                <w:szCs w:val="22"/>
              </w:rPr>
              <w:lastRenderedPageBreak/>
              <w:t>proyección social);</w:t>
            </w:r>
          </w:p>
          <w:p w14:paraId="2AA1F2FB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Procesos de apoyo;</w:t>
            </w:r>
          </w:p>
          <w:p w14:paraId="21F3515D" w14:textId="77777777" w:rsidR="00931410" w:rsidRDefault="00116F9B">
            <w:pPr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Procesos de evaluación y control.</w:t>
            </w:r>
          </w:p>
          <w:p w14:paraId="0E852FE2" w14:textId="77777777" w:rsidR="00931410" w:rsidRDefault="00931410">
            <w:pPr>
              <w:ind w:left="360"/>
              <w:jc w:val="center"/>
              <w:rPr>
                <w:sz w:val="22"/>
                <w:szCs w:val="22"/>
              </w:rPr>
            </w:pPr>
          </w:p>
          <w:p w14:paraId="268AB570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Iglesia</w:t>
            </w:r>
          </w:p>
          <w:p w14:paraId="325F5657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Hermanas de la Caridad Dominicas de la Presentación de la Santísima Virgen; Arquidiócesis de Manizales.</w:t>
            </w:r>
          </w:p>
          <w:p w14:paraId="0E801A7B" w14:textId="77777777" w:rsidR="00931410" w:rsidRDefault="00931410">
            <w:pPr>
              <w:jc w:val="center"/>
            </w:pPr>
          </w:p>
          <w:p w14:paraId="6384901D" w14:textId="77777777" w:rsidR="00931410" w:rsidRDefault="00931410">
            <w:pPr>
              <w:jc w:val="center"/>
            </w:pPr>
          </w:p>
          <w:p w14:paraId="6F99818C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Ministerio de Educación nacional;</w:t>
            </w:r>
          </w:p>
          <w:p w14:paraId="6F0BCFF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Consejo Nacional de Acreditación.</w:t>
            </w:r>
          </w:p>
          <w:p w14:paraId="33363D87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42E3353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IES locales, nacionales e internacionales.</w:t>
            </w:r>
          </w:p>
          <w:p w14:paraId="217C67C7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CA6020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Ministerio de salud; Secretaría de Salud Municipal; Dirección </w:t>
            </w:r>
            <w:r>
              <w:rPr>
                <w:sz w:val="22"/>
                <w:szCs w:val="22"/>
              </w:rPr>
              <w:lastRenderedPageBreak/>
              <w:t>Territorial de Salud de Caldas.</w:t>
            </w:r>
          </w:p>
          <w:p w14:paraId="47A7A97E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061E2B6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Federaciones Deportivas; Ligas deportivas departamentales y municipales;</w:t>
            </w:r>
          </w:p>
          <w:p w14:paraId="4E73E615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Colegios de Árbitros;</w:t>
            </w:r>
          </w:p>
          <w:p w14:paraId="4F4EA16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Clubes deportivos.</w:t>
            </w:r>
          </w:p>
          <w:p w14:paraId="1692A3DE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12A53F03" w14:textId="77777777" w:rsidR="00931410" w:rsidRDefault="00931410">
            <w:pPr>
              <w:jc w:val="center"/>
            </w:pPr>
          </w:p>
          <w:p w14:paraId="686F14E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Redes y Comités interinstitucionales; ASCUN.</w:t>
            </w:r>
          </w:p>
          <w:p w14:paraId="0880DDD3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52CA9236" w14:textId="77777777" w:rsidR="00931410" w:rsidRDefault="00931410">
            <w:pPr>
              <w:ind w:left="355"/>
              <w:jc w:val="center"/>
              <w:rPr>
                <w:sz w:val="22"/>
                <w:szCs w:val="22"/>
              </w:rPr>
            </w:pPr>
          </w:p>
          <w:p w14:paraId="4058020D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Comunidad externa que participa en diversos eventos;</w:t>
            </w:r>
          </w:p>
          <w:p w14:paraId="0B537DCC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Fundaciones y ONG atendidas;</w:t>
            </w:r>
          </w:p>
          <w:p w14:paraId="1D0DC31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Instituciones de educación formal e informal;</w:t>
            </w:r>
          </w:p>
          <w:p w14:paraId="34031EB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Empleadores</w:t>
            </w:r>
          </w:p>
          <w:p w14:paraId="76BEB4B0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0D26AC17" w14:textId="77777777" w:rsidR="00931410" w:rsidRDefault="00931410">
            <w:pPr>
              <w:ind w:left="355"/>
              <w:jc w:val="center"/>
              <w:rPr>
                <w:color w:val="FFFFFF"/>
                <w:sz w:val="22"/>
                <w:szCs w:val="22"/>
              </w:rPr>
            </w:pPr>
          </w:p>
        </w:tc>
      </w:tr>
      <w:tr w:rsidR="00931410" w14:paraId="5E15671F" w14:textId="77777777">
        <w:trPr>
          <w:trHeight w:val="227"/>
          <w:jc w:val="center"/>
        </w:trPr>
        <w:tc>
          <w:tcPr>
            <w:tcW w:w="2546" w:type="dxa"/>
            <w:vMerge/>
            <w:shd w:val="clear" w:color="auto" w:fill="auto"/>
          </w:tcPr>
          <w:p w14:paraId="0CAA19FB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70" w:type="dxa"/>
            <w:vMerge/>
            <w:shd w:val="clear" w:color="auto" w:fill="auto"/>
          </w:tcPr>
          <w:p w14:paraId="74B372FE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4" w:type="dxa"/>
            <w:shd w:val="clear" w:color="auto" w:fill="auto"/>
          </w:tcPr>
          <w:p w14:paraId="234F7F0C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Cultura</w:t>
            </w:r>
          </w:p>
          <w:p w14:paraId="3BC9C41B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67503F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Exposiciones de Arte UCM</w:t>
            </w:r>
          </w:p>
          <w:p w14:paraId="12270C5B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7F11B3CE" w14:textId="77777777" w:rsidR="00931410" w:rsidRDefault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Concurso FESTIVOZ</w:t>
            </w:r>
          </w:p>
          <w:p w14:paraId="652BE13E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5F6CE7A8" w14:textId="77777777" w:rsidR="00931410" w:rsidRDefault="00116F9B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Concurso Cuento   Corto</w:t>
            </w:r>
          </w:p>
        </w:tc>
        <w:tc>
          <w:tcPr>
            <w:tcW w:w="4167" w:type="dxa"/>
            <w:shd w:val="clear" w:color="auto" w:fill="auto"/>
          </w:tcPr>
          <w:p w14:paraId="6FFFF397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presupuesto para la realización de las exposiciones.</w:t>
            </w:r>
          </w:p>
          <w:p w14:paraId="4930E6B5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Comunicado de solicitud de presupuesto vía SAIA.</w:t>
            </w:r>
          </w:p>
          <w:p w14:paraId="740F9B85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Invitación a artistas a exponer sus obras</w:t>
            </w:r>
          </w:p>
          <w:p w14:paraId="15CE417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Correos electrónicos o por llamadas o vía </w:t>
            </w:r>
            <w:proofErr w:type="spellStart"/>
            <w:r>
              <w:rPr>
                <w:sz w:val="22"/>
                <w:szCs w:val="22"/>
              </w:rPr>
              <w:t>whatsapp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24B34223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diseño de pieza y difusión para el evento.</w:t>
            </w:r>
          </w:p>
          <w:p w14:paraId="0BFCF782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a unidad de diseño vía SAIA.</w:t>
            </w:r>
          </w:p>
          <w:p w14:paraId="02AFF1F3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Recepción de obras y montaje de exposición.</w:t>
            </w:r>
          </w:p>
          <w:p w14:paraId="32E1A1D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Formato GBU-F-32 </w:t>
            </w:r>
          </w:p>
          <w:p w14:paraId="150A6F2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Apertura de exposición</w:t>
            </w:r>
          </w:p>
          <w:p w14:paraId="4C57F96C" w14:textId="77777777" w:rsidR="00931410" w:rsidRDefault="00116F9B">
            <w:pPr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lastRenderedPageBreak/>
              <w:t xml:space="preserve">Pieza publicitaria, evidencias fotográficas en medios institucionales, registro de asistencias a eventos </w:t>
            </w:r>
            <w:r>
              <w:rPr>
                <w:sz w:val="22"/>
                <w:szCs w:val="22"/>
                <w:highlight w:val="white"/>
              </w:rPr>
              <w:t xml:space="preserve">culturales  </w:t>
            </w:r>
            <w:hyperlink r:id="rId8">
              <w:r>
                <w:rPr>
                  <w:sz w:val="22"/>
                  <w:szCs w:val="22"/>
                  <w:highlight w:val="white"/>
                </w:rPr>
                <w:t xml:space="preserve">GRE-F-49 </w:t>
              </w:r>
            </w:hyperlink>
          </w:p>
          <w:p w14:paraId="66088989" w14:textId="77777777" w:rsidR="00931410" w:rsidRDefault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Legalización de presupuesto</w:t>
            </w:r>
          </w:p>
          <w:p w14:paraId="70913CC9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Formatos de legalización.</w:t>
            </w:r>
          </w:p>
          <w:p w14:paraId="0ED5DA11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D1B7925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presupuesto para la realización del concurso (Premios, Presupuesto pago de Jurados, presupuesto pago músicos acompañantes si se requieren).</w:t>
            </w:r>
          </w:p>
          <w:p w14:paraId="6203586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presupuesto vía SAIA</w:t>
            </w:r>
          </w:p>
          <w:p w14:paraId="35637110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espacios y sonido para el evento</w:t>
            </w:r>
          </w:p>
          <w:p w14:paraId="42F54023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diseño de una pieza publicitaria y difusión para el evento.</w:t>
            </w:r>
          </w:p>
          <w:p w14:paraId="55AA69F0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Unidad de diseño vía SAIA.</w:t>
            </w:r>
          </w:p>
          <w:p w14:paraId="05AEF342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Apertura de convocatoria</w:t>
            </w:r>
          </w:p>
          <w:p w14:paraId="23B6E100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Afiche de convocatoria, evidencia en medios institucionales.</w:t>
            </w:r>
          </w:p>
          <w:p w14:paraId="39E2956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Inscripción de participantes</w:t>
            </w:r>
          </w:p>
          <w:p w14:paraId="448AEA3C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Formato de inscripción en línea   FESTIVOZ UCM</w:t>
            </w:r>
          </w:p>
          <w:p w14:paraId="2048DAC3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https://forms.gle/jUAkHhFaSmvAhqFt5</w:t>
            </w:r>
          </w:p>
          <w:p w14:paraId="25FD31F3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Invitación a jurados calificadores</w:t>
            </w:r>
          </w:p>
          <w:p w14:paraId="7D71F93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Correos electrónicos o a través de llamadas.</w:t>
            </w:r>
          </w:p>
          <w:p w14:paraId="187286D4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Premiación y eliminatoria</w:t>
            </w:r>
          </w:p>
          <w:p w14:paraId="7CAB306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Evidencias fotográficas del evento, registros de calificación y acta de ganadores.</w:t>
            </w:r>
          </w:p>
          <w:p w14:paraId="4E6BF060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1DF1658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presupuesto para la realización del concurso</w:t>
            </w:r>
          </w:p>
          <w:p w14:paraId="50D0869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presupuesto vía SAIA</w:t>
            </w:r>
          </w:p>
          <w:p w14:paraId="6AC74E0D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diseño de una pieza publicitaria y difusión para el evento.</w:t>
            </w:r>
          </w:p>
          <w:p w14:paraId="7B0A3FB5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Unidad de Diseño vía SAIA.</w:t>
            </w:r>
          </w:p>
          <w:p w14:paraId="533AEDAD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instalación de sonido y espacios para premiación.</w:t>
            </w:r>
          </w:p>
          <w:p w14:paraId="16BCE77B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6809272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espacios y sonido vía SAIA.</w:t>
            </w:r>
          </w:p>
          <w:p w14:paraId="423022B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Apertura de convocatoria</w:t>
            </w:r>
          </w:p>
          <w:p w14:paraId="4BAFAF20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Afiche de convocatoria, evidencia en medios institucionales.</w:t>
            </w:r>
          </w:p>
          <w:p w14:paraId="2DDE3BC3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Inscripción de participantes</w:t>
            </w:r>
          </w:p>
          <w:p w14:paraId="41A7793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Vía Correo electrónico institucional o entrega en físico en las unidades de Biblioteca o Cultura</w:t>
            </w:r>
          </w:p>
          <w:p w14:paraId="50E1F07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Invitación a jurados calificadores</w:t>
            </w:r>
          </w:p>
          <w:p w14:paraId="06D416DA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Correos electrónicos o llamadas</w:t>
            </w:r>
          </w:p>
          <w:p w14:paraId="117D4D17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Premiación y eliminatoria</w:t>
            </w:r>
          </w:p>
          <w:p w14:paraId="0F031F0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Evidencias fotográficas del evento y acta de ganadores</w:t>
            </w:r>
          </w:p>
          <w:p w14:paraId="05CB42A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Legalización del presupuesto</w:t>
            </w:r>
          </w:p>
          <w:p w14:paraId="61C940C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Formatos de legalización</w:t>
            </w:r>
          </w:p>
          <w:p w14:paraId="00C72E5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Libro digital cada quinquenio</w:t>
            </w:r>
          </w:p>
          <w:p w14:paraId="744AB3B2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Registro de asistencias a eventos </w:t>
            </w:r>
            <w:r>
              <w:rPr>
                <w:sz w:val="22"/>
                <w:szCs w:val="22"/>
                <w:highlight w:val="white"/>
              </w:rPr>
              <w:t xml:space="preserve">culturales 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hyperlink r:id="rId9">
              <w:r>
                <w:rPr>
                  <w:sz w:val="22"/>
                  <w:szCs w:val="22"/>
                  <w:highlight w:val="white"/>
                </w:rPr>
                <w:t xml:space="preserve">GRE-F-49 </w:t>
              </w:r>
            </w:hyperlink>
          </w:p>
        </w:tc>
        <w:tc>
          <w:tcPr>
            <w:tcW w:w="2449" w:type="dxa"/>
            <w:vMerge/>
            <w:shd w:val="clear" w:color="auto" w:fill="auto"/>
          </w:tcPr>
          <w:p w14:paraId="70DCB4EA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931410" w14:paraId="542222F3" w14:textId="77777777">
        <w:trPr>
          <w:trHeight w:val="227"/>
          <w:jc w:val="center"/>
        </w:trPr>
        <w:tc>
          <w:tcPr>
            <w:tcW w:w="2546" w:type="dxa"/>
            <w:vMerge/>
            <w:shd w:val="clear" w:color="auto" w:fill="auto"/>
          </w:tcPr>
          <w:p w14:paraId="762202AD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vMerge/>
            <w:shd w:val="clear" w:color="auto" w:fill="auto"/>
          </w:tcPr>
          <w:p w14:paraId="11CD8EB4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4" w:type="dxa"/>
            <w:shd w:val="clear" w:color="auto" w:fill="auto"/>
          </w:tcPr>
          <w:p w14:paraId="15E83994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8F5A05C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215A8BC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Recreación y deporte</w:t>
            </w:r>
          </w:p>
          <w:p w14:paraId="23F720CC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AB1E62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Torneos locales interuniversitarios y abiertos</w:t>
            </w:r>
          </w:p>
          <w:p w14:paraId="75D87C20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0D1EDCC7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Torneos zonales y nacionales</w:t>
            </w:r>
          </w:p>
          <w:p w14:paraId="74086939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1B9B2FC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Torneos de integración deportiva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 estudiantes y colaboradores</w:t>
            </w:r>
          </w:p>
          <w:p w14:paraId="4C142A03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C9CA556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07FA277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1B88A159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3A29F4F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0C67A94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9597AA7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67" w:type="dxa"/>
            <w:shd w:val="clear" w:color="auto" w:fill="auto"/>
          </w:tcPr>
          <w:p w14:paraId="48C307F3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Comunicado de invitación.</w:t>
            </w:r>
          </w:p>
          <w:p w14:paraId="7D14C05A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Comunicado</w:t>
            </w:r>
            <w:r>
              <w:rPr>
                <w:sz w:val="22"/>
                <w:szCs w:val="22"/>
              </w:rPr>
              <w:t xml:space="preserve"> de solicitud y aprobación de presupuesto.</w:t>
            </w:r>
          </w:p>
          <w:p w14:paraId="20243D0D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Elección de estudiantes y colaboradores deportistas para conformar los grupos representativos.</w:t>
            </w:r>
          </w:p>
          <w:p w14:paraId="2946D50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Planillas de inscripción en torneos interuniversitarios y abiertos de los grupos representativos de estudiantes y colaboradores o planillas de inscripción de la organización de los torneos.</w:t>
            </w:r>
          </w:p>
          <w:p w14:paraId="1D67DF1D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Carnet</w:t>
            </w:r>
            <w:proofErr w:type="gramEnd"/>
            <w:r>
              <w:rPr>
                <w:sz w:val="22"/>
                <w:szCs w:val="22"/>
              </w:rPr>
              <w:t xml:space="preserve"> oficial del evento.</w:t>
            </w:r>
          </w:p>
          <w:p w14:paraId="34E72664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Comunicados físicos o virtuales.</w:t>
            </w:r>
          </w:p>
          <w:p w14:paraId="22B88F6A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Planillas de juego, escenarios deportivos, evidencias fotográficas.</w:t>
            </w:r>
          </w:p>
          <w:p w14:paraId="1D629B1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Facturas o cuentas de cobro de los diferentes proveedores.</w:t>
            </w:r>
          </w:p>
          <w:p w14:paraId="6AE59DE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Invitación de ASCUN, universidades de la regional y formato de solicitud de viáticos.</w:t>
            </w:r>
          </w:p>
          <w:p w14:paraId="05E84047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Comunicado de solicitud de anticipo.</w:t>
            </w:r>
          </w:p>
          <w:p w14:paraId="39F699A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Planillas de inscripción de ASCUN Deportes.</w:t>
            </w:r>
          </w:p>
          <w:p w14:paraId="4471FF9A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Comunicados de programaciones, reglamentos y boletines informativos físicos o virtuales.</w:t>
            </w:r>
          </w:p>
          <w:p w14:paraId="64677F8D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Comunicado de solicitud de permiso académico o laboral.</w:t>
            </w:r>
          </w:p>
          <w:p w14:paraId="71951E6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Convocatorias físicas o virtuales.</w:t>
            </w:r>
          </w:p>
          <w:p w14:paraId="00BD7CD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Planillas de inscripción en torneos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 integración deportiva.</w:t>
            </w:r>
          </w:p>
          <w:p w14:paraId="006B08F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Sistema de juego del torneo.</w:t>
            </w:r>
          </w:p>
          <w:p w14:paraId="2543C2CD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Trofeos y medallas.</w:t>
            </w:r>
          </w:p>
          <w:p w14:paraId="3394F3FF" w14:textId="77777777" w:rsidR="00931410" w:rsidRDefault="00931410">
            <w:pPr>
              <w:jc w:val="center"/>
            </w:pPr>
          </w:p>
          <w:p w14:paraId="74614DB2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GBU – F – 9 planilla de inscripción torneos de integración deportiva para estudiantes y colaboradores</w:t>
            </w:r>
          </w:p>
          <w:p w14:paraId="53EE95DE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GBU – F – 10 planilla de inscripción torneos interuniversitarios abiertos estudiantes</w:t>
            </w:r>
          </w:p>
          <w:p w14:paraId="02F852F9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GBU – F – 11 ficha de inscripción vacaciones recreativas</w:t>
            </w:r>
          </w:p>
          <w:p w14:paraId="0B93CE7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GBU – F – 12 planilla de inscripción torneos interuniversitarios abiertos colaboradores</w:t>
            </w:r>
          </w:p>
          <w:p w14:paraId="40643A98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GBU – P – 4 procedimiento torneos locales interuniversitarios y abiertos</w:t>
            </w:r>
          </w:p>
          <w:p w14:paraId="6028ACC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GBU – P – 5 procedimiento torneos zonales y nacionales</w:t>
            </w:r>
          </w:p>
          <w:p w14:paraId="137846FA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GBU – P – 6 procedimiento torneos de integración deportiva</w:t>
            </w:r>
          </w:p>
          <w:p w14:paraId="084796A7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VBPU – SDSL 12 lista de asistencia de actividades</w:t>
            </w:r>
          </w:p>
        </w:tc>
        <w:tc>
          <w:tcPr>
            <w:tcW w:w="2449" w:type="dxa"/>
            <w:vMerge/>
            <w:shd w:val="clear" w:color="auto" w:fill="auto"/>
          </w:tcPr>
          <w:p w14:paraId="3D6B3020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931410" w14:paraId="0FBAFF62" w14:textId="77777777">
        <w:trPr>
          <w:trHeight w:val="227"/>
          <w:jc w:val="center"/>
        </w:trPr>
        <w:tc>
          <w:tcPr>
            <w:tcW w:w="2546" w:type="dxa"/>
            <w:vMerge/>
            <w:shd w:val="clear" w:color="auto" w:fill="auto"/>
          </w:tcPr>
          <w:p w14:paraId="3CA3B0A0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vMerge/>
            <w:shd w:val="clear" w:color="auto" w:fill="auto"/>
          </w:tcPr>
          <w:p w14:paraId="6EBBB6A0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414" w:type="dxa"/>
            <w:shd w:val="clear" w:color="auto" w:fill="auto"/>
          </w:tcPr>
          <w:p w14:paraId="325A036C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Pastoral y Capellanía</w:t>
            </w:r>
          </w:p>
          <w:p w14:paraId="42422445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E764354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para celebraciones litúrgicas y pastorales</w:t>
            </w:r>
          </w:p>
          <w:p w14:paraId="1A01ECAC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6E13F66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1A4A1FBF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28B0A73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para convivencias</w:t>
            </w:r>
          </w:p>
          <w:p w14:paraId="1C0CF2F5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7D15707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para el grupo de pastoral</w:t>
            </w:r>
          </w:p>
          <w:p w14:paraId="75047FF5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8ADC0BB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CC7A0F9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1773E89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6A6CB95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7DD0DB5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663DF3F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para la misión UCM</w:t>
            </w:r>
          </w:p>
          <w:p w14:paraId="707875E2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84F64FF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67" w:type="dxa"/>
            <w:shd w:val="clear" w:color="auto" w:fill="auto"/>
          </w:tcPr>
          <w:p w14:paraId="78E27B40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239F46AE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30674193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044B7F5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Cronogramas</w:t>
            </w:r>
          </w:p>
          <w:p w14:paraId="5F62004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Comunicaciones internas</w:t>
            </w:r>
          </w:p>
          <w:p w14:paraId="4DB0A5EA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Solicitudes por </w:t>
            </w:r>
            <w:proofErr w:type="spellStart"/>
            <w:r>
              <w:rPr>
                <w:sz w:val="22"/>
                <w:szCs w:val="22"/>
              </w:rPr>
              <w:t>servimercadeo</w:t>
            </w:r>
            <w:proofErr w:type="spellEnd"/>
          </w:p>
          <w:p w14:paraId="0CD9D5D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Publicaciones por redes sociales UCM y/o boletines institucionales</w:t>
            </w:r>
          </w:p>
          <w:p w14:paraId="1BEDEFDA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12174801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Listados de asistencia</w:t>
            </w:r>
          </w:p>
          <w:p w14:paraId="2231FE9F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Registro audiovisual</w:t>
            </w:r>
          </w:p>
          <w:p w14:paraId="7301CC5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Informes mensuales y anuales</w:t>
            </w:r>
          </w:p>
          <w:p w14:paraId="2708F063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Listado de estudiantes</w:t>
            </w:r>
          </w:p>
          <w:p w14:paraId="1CFAC43C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Planeación de temáticas</w:t>
            </w:r>
          </w:p>
          <w:p w14:paraId="5B46E319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 de reconocimiento de saberes</w:t>
            </w:r>
          </w:p>
          <w:p w14:paraId="498323DA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Acuerdo de Consejo de Facultad de Ciencias Sociales, Humanidades y Teología del Reconocimiento de Saberes a estudiantes</w:t>
            </w:r>
          </w:p>
          <w:p w14:paraId="47034001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62BB5016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Informe de la Misión</w:t>
            </w:r>
          </w:p>
          <w:p w14:paraId="46FC4125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  <w:p w14:paraId="565C0A86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VBPU – SDSL 12 listas de asistencia de actividades</w:t>
            </w:r>
          </w:p>
        </w:tc>
        <w:tc>
          <w:tcPr>
            <w:tcW w:w="2449" w:type="dxa"/>
            <w:vMerge/>
            <w:shd w:val="clear" w:color="auto" w:fill="auto"/>
          </w:tcPr>
          <w:p w14:paraId="240C879B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</w:tr>
      <w:tr w:rsidR="00931410" w14:paraId="54238453" w14:textId="77777777">
        <w:trPr>
          <w:trHeight w:val="227"/>
          <w:jc w:val="center"/>
        </w:trPr>
        <w:tc>
          <w:tcPr>
            <w:tcW w:w="2546" w:type="dxa"/>
            <w:vMerge/>
            <w:shd w:val="clear" w:color="auto" w:fill="auto"/>
          </w:tcPr>
          <w:p w14:paraId="13E3FD50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270" w:type="dxa"/>
            <w:vMerge/>
            <w:shd w:val="clear" w:color="auto" w:fill="auto"/>
          </w:tcPr>
          <w:p w14:paraId="2C79AE12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414" w:type="dxa"/>
            <w:shd w:val="clear" w:color="auto" w:fill="auto"/>
          </w:tcPr>
          <w:p w14:paraId="5317B15E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Trabajo Social</w:t>
            </w:r>
          </w:p>
          <w:p w14:paraId="4EFC5244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0ECE2DB" w14:textId="77777777" w:rsidR="00931410" w:rsidRDefault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Procedimiento de atención de trabajo social para el Bienestar Universitario </w:t>
            </w:r>
          </w:p>
          <w:p w14:paraId="5AC7B177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9F00E21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95AD10B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3C1270A8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A78B8D2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4571751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C26861F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CF42B4D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Beca Compensatoria</w:t>
            </w:r>
          </w:p>
          <w:p w14:paraId="3E2E1339" w14:textId="77777777" w:rsidR="00931410" w:rsidRDefault="00931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</w:p>
          <w:p w14:paraId="08A43B11" w14:textId="77777777" w:rsidR="00931410" w:rsidRDefault="00931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2"/>
                <w:szCs w:val="22"/>
              </w:rPr>
            </w:pPr>
          </w:p>
          <w:p w14:paraId="1F7AA7FC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67" w:type="dxa"/>
            <w:shd w:val="clear" w:color="auto" w:fill="auto"/>
          </w:tcPr>
          <w:p w14:paraId="3F8B39DA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Formato de estudio sociofamiliar. GBU-F-4</w:t>
            </w:r>
          </w:p>
          <w:p w14:paraId="5B3728B9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Cronograma de actividades. Cronograma de Inducción. Listados de asistencia. Presentación de la socialización de ruta de violencia y discriminación. Base de datos de plan padrino. </w:t>
            </w:r>
          </w:p>
          <w:p w14:paraId="6E223AD0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Registro de atención. Listados, acta de compromiso de voluntariado. </w:t>
            </w:r>
          </w:p>
          <w:p w14:paraId="32373633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Informe trabajo social. </w:t>
            </w:r>
          </w:p>
          <w:p w14:paraId="0B270717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Acta de compromiso Beca compensatoria GBU-F-1</w:t>
            </w:r>
          </w:p>
          <w:p w14:paraId="7347B88C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Formato de asignación de estudiantes GBU-F-3</w:t>
            </w:r>
          </w:p>
          <w:p w14:paraId="217FBFBB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Formato de estudio sociofamiliar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GBU-F-4</w:t>
            </w:r>
          </w:p>
          <w:p w14:paraId="3CEB3FED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Formato de seguimiento beca compensatoria. GBU-F-6</w:t>
            </w:r>
          </w:p>
          <w:p w14:paraId="28003C85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Formato de solicitud beca compensatoria GBU-F-7</w:t>
            </w:r>
          </w:p>
          <w:p w14:paraId="2C1E707E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Listado de asistencia de actividades VBPU – SDSL 12</w:t>
            </w:r>
          </w:p>
        </w:tc>
        <w:tc>
          <w:tcPr>
            <w:tcW w:w="2449" w:type="dxa"/>
            <w:vMerge/>
            <w:shd w:val="clear" w:color="auto" w:fill="auto"/>
          </w:tcPr>
          <w:p w14:paraId="26CE51C4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</w:tr>
      <w:tr w:rsidR="00931410" w14:paraId="6CC91D5C" w14:textId="77777777">
        <w:trPr>
          <w:trHeight w:val="2072"/>
          <w:jc w:val="center"/>
        </w:trPr>
        <w:tc>
          <w:tcPr>
            <w:tcW w:w="2546" w:type="dxa"/>
            <w:vMerge/>
            <w:shd w:val="clear" w:color="auto" w:fill="auto"/>
          </w:tcPr>
          <w:p w14:paraId="71983FDD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270" w:type="dxa"/>
            <w:vMerge/>
            <w:shd w:val="clear" w:color="auto" w:fill="auto"/>
          </w:tcPr>
          <w:p w14:paraId="78D6E7B6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414" w:type="dxa"/>
            <w:shd w:val="clear" w:color="auto" w:fill="auto"/>
          </w:tcPr>
          <w:p w14:paraId="678416A5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Apoyo a la Permanencia</w:t>
            </w:r>
          </w:p>
          <w:p w14:paraId="51659693" w14:textId="77777777" w:rsidR="00931410" w:rsidRDefault="00116F9B">
            <w:pPr>
              <w:shd w:val="clear" w:color="auto" w:fill="FFFFFF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de Atención para la Permanencia Estudiantil</w:t>
            </w:r>
          </w:p>
          <w:p w14:paraId="414E6F0D" w14:textId="77777777" w:rsidR="00931410" w:rsidRDefault="00931410">
            <w:pPr>
              <w:shd w:val="clear" w:color="auto" w:fill="FFFFFF"/>
              <w:spacing w:before="280"/>
              <w:jc w:val="center"/>
            </w:pPr>
          </w:p>
          <w:p w14:paraId="790723E8" w14:textId="77777777" w:rsidR="00931410" w:rsidRDefault="00931410">
            <w:pPr>
              <w:shd w:val="clear" w:color="auto" w:fill="FFFFFF"/>
              <w:spacing w:before="280"/>
              <w:jc w:val="center"/>
            </w:pPr>
          </w:p>
          <w:p w14:paraId="21F9617C" w14:textId="77777777" w:rsidR="00931410" w:rsidRDefault="00116F9B">
            <w:pPr>
              <w:shd w:val="clear" w:color="auto" w:fill="FFFFFF"/>
              <w:spacing w:before="28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 estrategia Mentorías</w:t>
            </w:r>
          </w:p>
        </w:tc>
        <w:tc>
          <w:tcPr>
            <w:tcW w:w="4167" w:type="dxa"/>
            <w:shd w:val="clear" w:color="auto" w:fill="auto"/>
          </w:tcPr>
          <w:p w14:paraId="771DA297" w14:textId="77777777" w:rsidR="00931410" w:rsidRDefault="00116F9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Sistema SIAT</w:t>
            </w:r>
          </w:p>
          <w:p w14:paraId="46F3852C" w14:textId="77777777" w:rsidR="00931410" w:rsidRDefault="00116F9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Rutas de acompañamiento</w:t>
            </w:r>
          </w:p>
          <w:p w14:paraId="0748CED1" w14:textId="77777777" w:rsidR="00931410" w:rsidRDefault="00116F9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Reportes en </w:t>
            </w:r>
            <w:proofErr w:type="spellStart"/>
            <w:r>
              <w:rPr>
                <w:sz w:val="22"/>
                <w:szCs w:val="22"/>
              </w:rPr>
              <w:t>excel</w:t>
            </w:r>
            <w:proofErr w:type="spellEnd"/>
          </w:p>
          <w:p w14:paraId="0F32D5A3" w14:textId="77777777" w:rsidR="00931410" w:rsidRDefault="00116F9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Reportes sistema SIGA</w:t>
            </w:r>
          </w:p>
          <w:p w14:paraId="2C3A7A0D" w14:textId="77777777" w:rsidR="00931410" w:rsidRDefault="00116F9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Registro de atención</w:t>
            </w:r>
          </w:p>
          <w:p w14:paraId="5A69022A" w14:textId="77777777" w:rsidR="00931410" w:rsidRDefault="00116F9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Cronograma de actividades</w:t>
            </w:r>
          </w:p>
          <w:p w14:paraId="0984DD01" w14:textId="77777777" w:rsidR="00931410" w:rsidRDefault="00931410">
            <w:pPr>
              <w:shd w:val="clear" w:color="auto" w:fill="FFFFFF"/>
              <w:spacing w:after="280"/>
              <w:ind w:left="585"/>
              <w:rPr>
                <w:sz w:val="22"/>
                <w:szCs w:val="22"/>
              </w:rPr>
            </w:pPr>
          </w:p>
          <w:p w14:paraId="491F1760" w14:textId="77777777" w:rsidR="00931410" w:rsidRDefault="00931410">
            <w:pPr>
              <w:shd w:val="clear" w:color="auto" w:fill="FFFFFF"/>
              <w:spacing w:after="280"/>
              <w:ind w:left="585"/>
              <w:rPr>
                <w:sz w:val="22"/>
                <w:szCs w:val="22"/>
              </w:rPr>
            </w:pPr>
          </w:p>
          <w:p w14:paraId="48D09790" w14:textId="77777777" w:rsidR="00931410" w:rsidRDefault="00116F9B">
            <w:pPr>
              <w:shd w:val="clear" w:color="auto" w:fill="FFFFFF"/>
              <w:spacing w:after="280"/>
              <w:ind w:left="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GBU – F 8 Formato seguimiento horas Mentoría. </w:t>
            </w:r>
          </w:p>
          <w:p w14:paraId="0553596A" w14:textId="77777777" w:rsidR="00931410" w:rsidRDefault="00116F9B">
            <w:pPr>
              <w:shd w:val="clear" w:color="auto" w:fill="FFFFFF"/>
              <w:spacing w:before="280" w:after="280"/>
              <w:ind w:left="585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GBU-F - 5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Formato de evaluación y cierre de mentoría </w:t>
            </w:r>
          </w:p>
          <w:p w14:paraId="6999F2C6" w14:textId="77777777" w:rsidR="00931410" w:rsidRDefault="00116F9B">
            <w:pPr>
              <w:shd w:val="clear" w:color="auto" w:fill="FFFFFF"/>
              <w:spacing w:before="280" w:after="280"/>
              <w:ind w:left="585"/>
              <w:jc w:val="center"/>
            </w:pPr>
            <w:r>
              <w:t>VBPU – SDSL 12 listado de asistencia de actividades</w:t>
            </w:r>
          </w:p>
        </w:tc>
        <w:tc>
          <w:tcPr>
            <w:tcW w:w="2449" w:type="dxa"/>
            <w:vMerge/>
            <w:shd w:val="clear" w:color="auto" w:fill="auto"/>
          </w:tcPr>
          <w:p w14:paraId="520389C5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</w:tr>
      <w:tr w:rsidR="00931410" w14:paraId="4CFD5EBB" w14:textId="77777777">
        <w:trPr>
          <w:trHeight w:val="1326"/>
          <w:jc w:val="center"/>
        </w:trPr>
        <w:tc>
          <w:tcPr>
            <w:tcW w:w="2546" w:type="dxa"/>
            <w:vMerge/>
            <w:shd w:val="clear" w:color="auto" w:fill="auto"/>
          </w:tcPr>
          <w:p w14:paraId="7A78479B" w14:textId="77777777" w:rsidR="00931410" w:rsidRDefault="0093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70" w:type="dxa"/>
            <w:shd w:val="clear" w:color="auto" w:fill="auto"/>
          </w:tcPr>
          <w:p w14:paraId="736008CE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4" w:type="dxa"/>
            <w:shd w:val="clear" w:color="auto" w:fill="auto"/>
          </w:tcPr>
          <w:p w14:paraId="463EBEA5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Liderazgo</w:t>
            </w:r>
          </w:p>
          <w:p w14:paraId="7024AADD" w14:textId="77777777" w:rsidR="00931410" w:rsidRDefault="0093141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9BBC1D7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Escuela de Liderazgo UCM</w:t>
            </w:r>
          </w:p>
        </w:tc>
        <w:tc>
          <w:tcPr>
            <w:tcW w:w="4167" w:type="dxa"/>
            <w:shd w:val="clear" w:color="auto" w:fill="auto"/>
          </w:tcPr>
          <w:p w14:paraId="43084220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Documento PPT para el taller</w:t>
            </w:r>
          </w:p>
          <w:p w14:paraId="2EDDAA7B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VBPU – SDSL 12 listado de asistencia de actividades</w:t>
            </w:r>
          </w:p>
          <w:p w14:paraId="08E1F6E5" w14:textId="77777777" w:rsidR="00931410" w:rsidRDefault="00116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GBU – F 31 Formato de inscripción escuela de liderazgo </w:t>
            </w:r>
          </w:p>
        </w:tc>
        <w:tc>
          <w:tcPr>
            <w:tcW w:w="2449" w:type="dxa"/>
            <w:shd w:val="clear" w:color="auto" w:fill="auto"/>
          </w:tcPr>
          <w:p w14:paraId="5FC96A3C" w14:textId="77777777" w:rsidR="00931410" w:rsidRDefault="0093141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F280B18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2E3E656C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2AC5A193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7AD446DC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3CAF6A8C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309743D1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3611834A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58E689F8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1F47D200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21501ADA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1922D04D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679DC8CD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2"/>
        <w:tblW w:w="138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9"/>
        <w:gridCol w:w="3261"/>
        <w:gridCol w:w="3525"/>
        <w:gridCol w:w="4020"/>
      </w:tblGrid>
      <w:tr w:rsidR="00931410" w14:paraId="04281DF3" w14:textId="77777777">
        <w:trPr>
          <w:trHeight w:val="242"/>
        </w:trPr>
        <w:tc>
          <w:tcPr>
            <w:tcW w:w="13845" w:type="dxa"/>
            <w:gridSpan w:val="4"/>
            <w:shd w:val="clear" w:color="auto" w:fill="D9D9D9"/>
          </w:tcPr>
          <w:p w14:paraId="2B2D4E78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REQUISITOS</w:t>
            </w:r>
          </w:p>
        </w:tc>
      </w:tr>
      <w:tr w:rsidR="00931410" w14:paraId="02FCA3B0" w14:textId="77777777">
        <w:trPr>
          <w:trHeight w:val="242"/>
        </w:trPr>
        <w:tc>
          <w:tcPr>
            <w:tcW w:w="3039" w:type="dxa"/>
            <w:shd w:val="clear" w:color="auto" w:fill="D9D9D9"/>
            <w:vAlign w:val="center"/>
          </w:tcPr>
          <w:p w14:paraId="1211AA47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CLIENTES</w:t>
            </w:r>
          </w:p>
        </w:tc>
        <w:tc>
          <w:tcPr>
            <w:tcW w:w="3261" w:type="dxa"/>
            <w:shd w:val="clear" w:color="auto" w:fill="D9D9D9"/>
            <w:vAlign w:val="center"/>
          </w:tcPr>
          <w:p w14:paraId="4ABE25B5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LEGISLACIÓN VIGENTE</w:t>
            </w:r>
          </w:p>
        </w:tc>
        <w:tc>
          <w:tcPr>
            <w:tcW w:w="3525" w:type="dxa"/>
            <w:shd w:val="clear" w:color="auto" w:fill="D9D9D9"/>
          </w:tcPr>
          <w:p w14:paraId="7BB96844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LINEAMIENTOS DE CALIDAD </w:t>
            </w:r>
          </w:p>
        </w:tc>
        <w:tc>
          <w:tcPr>
            <w:tcW w:w="4020" w:type="dxa"/>
            <w:shd w:val="clear" w:color="auto" w:fill="D9D9D9"/>
            <w:vAlign w:val="center"/>
          </w:tcPr>
          <w:p w14:paraId="12E1FEE7" w14:textId="77777777" w:rsidR="00931410" w:rsidRDefault="00116F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ORGANIZACIÓN</w:t>
            </w:r>
          </w:p>
        </w:tc>
      </w:tr>
      <w:tr w:rsidR="00931410" w14:paraId="58DECDFC" w14:textId="77777777">
        <w:trPr>
          <w:trHeight w:val="117"/>
        </w:trPr>
        <w:tc>
          <w:tcPr>
            <w:tcW w:w="3039" w:type="dxa"/>
            <w:shd w:val="clear" w:color="auto" w:fill="auto"/>
          </w:tcPr>
          <w:p w14:paraId="31203A28" w14:textId="77777777" w:rsidR="00931410" w:rsidRDefault="00116F9B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Comunidad académica </w:t>
            </w:r>
          </w:p>
          <w:p w14:paraId="3C63D23F" w14:textId="77777777" w:rsidR="00931410" w:rsidRDefault="00116F9B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Procesos y procedimientos de la UCM </w:t>
            </w:r>
          </w:p>
          <w:p w14:paraId="5C8590D4" w14:textId="77777777" w:rsidR="00931410" w:rsidRDefault="00116F9B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Sector productivo</w:t>
            </w:r>
          </w:p>
          <w:p w14:paraId="0B11FBF8" w14:textId="77777777" w:rsidR="00931410" w:rsidRDefault="00116F9B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Empleadores</w:t>
            </w:r>
          </w:p>
          <w:p w14:paraId="4BFC2299" w14:textId="77777777" w:rsidR="00931410" w:rsidRDefault="00116F9B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MEN </w:t>
            </w:r>
          </w:p>
          <w:p w14:paraId="22C828B1" w14:textId="77777777" w:rsidR="00931410" w:rsidRDefault="00116F9B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CNA </w:t>
            </w:r>
          </w:p>
        </w:tc>
        <w:tc>
          <w:tcPr>
            <w:tcW w:w="3261" w:type="dxa"/>
            <w:shd w:val="clear" w:color="auto" w:fill="auto"/>
          </w:tcPr>
          <w:p w14:paraId="73CDD15C" w14:textId="77777777" w:rsidR="00931410" w:rsidRDefault="00116F9B">
            <w:pPr>
              <w:numPr>
                <w:ilvl w:val="0"/>
                <w:numId w:val="3"/>
              </w:numPr>
              <w:ind w:left="210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Políticas nacionales en educación superior</w:t>
            </w:r>
          </w:p>
          <w:p w14:paraId="39E5A611" w14:textId="77777777" w:rsidR="00931410" w:rsidRDefault="00116F9B">
            <w:pPr>
              <w:numPr>
                <w:ilvl w:val="0"/>
                <w:numId w:val="3"/>
              </w:numPr>
              <w:ind w:left="210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Sistema nacional de aseguramiento </w:t>
            </w:r>
          </w:p>
          <w:p w14:paraId="3A20A687" w14:textId="77777777" w:rsidR="00931410" w:rsidRDefault="00116F9B">
            <w:pPr>
              <w:numPr>
                <w:ilvl w:val="0"/>
                <w:numId w:val="3"/>
              </w:numPr>
              <w:ind w:left="21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Departamento Nacional de Planeación- planes de desarrollo </w:t>
            </w:r>
          </w:p>
          <w:p w14:paraId="11A16668" w14:textId="77777777" w:rsidR="00931410" w:rsidRDefault="00116F9B">
            <w:pPr>
              <w:numPr>
                <w:ilvl w:val="0"/>
                <w:numId w:val="1"/>
              </w:numPr>
              <w:ind w:left="210" w:hanging="2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Asociación Colombiana de Universidades ASCUN – agenda interna y política pública para la educación superior</w:t>
            </w:r>
          </w:p>
          <w:p w14:paraId="77E263B1" w14:textId="77777777" w:rsidR="00931410" w:rsidRDefault="00116F9B">
            <w:pPr>
              <w:numPr>
                <w:ilvl w:val="0"/>
                <w:numId w:val="1"/>
              </w:numPr>
              <w:ind w:left="210" w:hanging="2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PAMEC </w:t>
            </w:r>
          </w:p>
          <w:p w14:paraId="43177B2E" w14:textId="77777777" w:rsidR="00931410" w:rsidRDefault="00116F9B">
            <w:pPr>
              <w:numPr>
                <w:ilvl w:val="0"/>
                <w:numId w:val="1"/>
              </w:numPr>
              <w:ind w:left="210" w:hanging="2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Marco normativo y regulatorio para la educación superior</w:t>
            </w:r>
          </w:p>
          <w:p w14:paraId="76DD738B" w14:textId="77777777" w:rsidR="00931410" w:rsidRDefault="00116F9B">
            <w:pPr>
              <w:numPr>
                <w:ilvl w:val="0"/>
                <w:numId w:val="1"/>
              </w:numPr>
              <w:ind w:left="210" w:hanging="2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Decreto 1330 MEN</w:t>
            </w:r>
          </w:p>
          <w:p w14:paraId="28A6818D" w14:textId="77777777" w:rsidR="00931410" w:rsidRDefault="00116F9B">
            <w:pPr>
              <w:numPr>
                <w:ilvl w:val="0"/>
                <w:numId w:val="1"/>
              </w:numPr>
              <w:ind w:left="210" w:hanging="2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Acuerdo 02 CESU</w:t>
            </w:r>
          </w:p>
          <w:p w14:paraId="16C4C0FD" w14:textId="77777777" w:rsidR="00931410" w:rsidRDefault="00116F9B">
            <w:pPr>
              <w:numPr>
                <w:ilvl w:val="0"/>
                <w:numId w:val="1"/>
              </w:numPr>
              <w:ind w:left="210" w:hanging="2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Decreto 529 de 2024 MEN </w:t>
            </w:r>
          </w:p>
        </w:tc>
        <w:tc>
          <w:tcPr>
            <w:tcW w:w="3525" w:type="dxa"/>
          </w:tcPr>
          <w:p w14:paraId="152C5752" w14:textId="77777777" w:rsidR="00931410" w:rsidRDefault="00116F9B">
            <w:pPr>
              <w:numPr>
                <w:ilvl w:val="0"/>
                <w:numId w:val="1"/>
              </w:numPr>
              <w:ind w:left="29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Ministerio de Educación</w:t>
            </w:r>
          </w:p>
          <w:p w14:paraId="611E9B1C" w14:textId="77777777" w:rsidR="00931410" w:rsidRDefault="00116F9B">
            <w:pPr>
              <w:numPr>
                <w:ilvl w:val="0"/>
                <w:numId w:val="1"/>
              </w:numPr>
              <w:ind w:left="29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Consejo nacional de acreditación </w:t>
            </w:r>
          </w:p>
          <w:p w14:paraId="6E317575" w14:textId="77777777" w:rsidR="00931410" w:rsidRDefault="00116F9B">
            <w:pPr>
              <w:numPr>
                <w:ilvl w:val="0"/>
                <w:numId w:val="1"/>
              </w:numPr>
              <w:ind w:left="29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Lineamientos de acreditación para programas de pregrado y posgrado</w:t>
            </w:r>
          </w:p>
          <w:p w14:paraId="7A74061B" w14:textId="77777777" w:rsidR="00931410" w:rsidRDefault="00116F9B">
            <w:pPr>
              <w:numPr>
                <w:ilvl w:val="0"/>
                <w:numId w:val="1"/>
              </w:numPr>
              <w:ind w:left="29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Factor 9: bienestar institucional. </w:t>
            </w:r>
          </w:p>
          <w:p w14:paraId="501B3CB5" w14:textId="77777777" w:rsidR="00931410" w:rsidRDefault="00931410">
            <w:pPr>
              <w:ind w:left="-66"/>
              <w:jc w:val="both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</w:tcPr>
          <w:p w14:paraId="3FF4D22E" w14:textId="77777777" w:rsidR="00931410" w:rsidRDefault="00116F9B">
            <w:pPr>
              <w:numPr>
                <w:ilvl w:val="0"/>
                <w:numId w:val="2"/>
              </w:numPr>
              <w:ind w:left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Estatuto general </w:t>
            </w:r>
          </w:p>
          <w:p w14:paraId="2E30142A" w14:textId="77777777" w:rsidR="00931410" w:rsidRDefault="00116F9B">
            <w:pPr>
              <w:numPr>
                <w:ilvl w:val="0"/>
                <w:numId w:val="2"/>
              </w:numPr>
              <w:ind w:left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Manual de funciones y competencias</w:t>
            </w:r>
          </w:p>
          <w:p w14:paraId="058266DA" w14:textId="77777777" w:rsidR="00931410" w:rsidRDefault="00116F9B">
            <w:pPr>
              <w:numPr>
                <w:ilvl w:val="0"/>
                <w:numId w:val="2"/>
              </w:numPr>
              <w:ind w:left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Política de gestión integral de calidad</w:t>
            </w:r>
          </w:p>
          <w:p w14:paraId="76B079A1" w14:textId="77777777" w:rsidR="00931410" w:rsidRDefault="00116F9B">
            <w:pPr>
              <w:numPr>
                <w:ilvl w:val="0"/>
                <w:numId w:val="2"/>
              </w:numPr>
              <w:ind w:left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Política institucional de aseguramiento de calidad</w:t>
            </w:r>
          </w:p>
          <w:p w14:paraId="6B371DC8" w14:textId="77777777" w:rsidR="00931410" w:rsidRDefault="00116F9B">
            <w:pPr>
              <w:numPr>
                <w:ilvl w:val="0"/>
                <w:numId w:val="2"/>
              </w:numPr>
              <w:ind w:left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Modelo de Bienestar y Pastoral</w:t>
            </w:r>
          </w:p>
          <w:p w14:paraId="3C7E6B15" w14:textId="77777777" w:rsidR="00931410" w:rsidRDefault="00116F9B">
            <w:pPr>
              <w:numPr>
                <w:ilvl w:val="0"/>
                <w:numId w:val="2"/>
              </w:numPr>
              <w:ind w:left="3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Política de Bienestar y Pastoral</w:t>
            </w:r>
          </w:p>
        </w:tc>
      </w:tr>
    </w:tbl>
    <w:p w14:paraId="76910FB7" w14:textId="77777777" w:rsidR="00931410" w:rsidRDefault="00931410">
      <w:pPr>
        <w:rPr>
          <w:rFonts w:ascii="Arial Narrow" w:eastAsia="Arial Narrow" w:hAnsi="Arial Narrow" w:cs="Arial Narrow"/>
        </w:rPr>
      </w:pPr>
    </w:p>
    <w:p w14:paraId="3614D126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57A86769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7294015B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3304F493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60277043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640A9168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3"/>
        <w:tblpPr w:leftFromText="141" w:rightFromText="141" w:bottomFromText="200" w:vertAnchor="text" w:horzAnchor="page" w:tblpX="1546" w:tblpY="-18"/>
        <w:tblW w:w="116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3"/>
        <w:gridCol w:w="2990"/>
        <w:gridCol w:w="2046"/>
        <w:gridCol w:w="2990"/>
      </w:tblGrid>
      <w:tr w:rsidR="00116F9B" w14:paraId="20233415" w14:textId="77777777" w:rsidTr="00116F9B">
        <w:trPr>
          <w:trHeight w:val="222"/>
        </w:trPr>
        <w:tc>
          <w:tcPr>
            <w:tcW w:w="3583" w:type="dxa"/>
            <w:shd w:val="clear" w:color="auto" w:fill="D9D9D9"/>
          </w:tcPr>
          <w:p w14:paraId="06998768" w14:textId="77777777" w:rsidR="00116F9B" w:rsidRDefault="00116F9B" w:rsidP="00116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Elaboró</w:t>
            </w:r>
          </w:p>
        </w:tc>
        <w:tc>
          <w:tcPr>
            <w:tcW w:w="2990" w:type="dxa"/>
            <w:shd w:val="clear" w:color="auto" w:fill="D9D9D9"/>
          </w:tcPr>
          <w:p w14:paraId="4AEC43B3" w14:textId="77777777" w:rsidR="00116F9B" w:rsidRDefault="00116F9B" w:rsidP="00116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Revisó</w:t>
            </w:r>
          </w:p>
        </w:tc>
        <w:tc>
          <w:tcPr>
            <w:tcW w:w="2046" w:type="dxa"/>
            <w:shd w:val="clear" w:color="auto" w:fill="D9D9D9"/>
          </w:tcPr>
          <w:p w14:paraId="64EDF63A" w14:textId="77777777" w:rsidR="00116F9B" w:rsidRDefault="00116F9B" w:rsidP="00116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Aprobó</w:t>
            </w:r>
          </w:p>
        </w:tc>
        <w:tc>
          <w:tcPr>
            <w:tcW w:w="2990" w:type="dxa"/>
            <w:shd w:val="clear" w:color="auto" w:fill="D9D9D9"/>
          </w:tcPr>
          <w:p w14:paraId="180C04DC" w14:textId="77777777" w:rsidR="00116F9B" w:rsidRDefault="00116F9B" w:rsidP="00116F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Fecha de vigencia</w:t>
            </w:r>
          </w:p>
        </w:tc>
      </w:tr>
      <w:tr w:rsidR="00116F9B" w14:paraId="0B366D1D" w14:textId="77777777" w:rsidTr="00116F9B">
        <w:trPr>
          <w:trHeight w:val="541"/>
        </w:trPr>
        <w:tc>
          <w:tcPr>
            <w:tcW w:w="3583" w:type="dxa"/>
          </w:tcPr>
          <w:p w14:paraId="0191BA09" w14:textId="77777777" w:rsidR="00116F9B" w:rsidRDefault="00116F9B" w:rsidP="00116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Aseguramiento de Calidad</w:t>
            </w:r>
          </w:p>
          <w:p w14:paraId="4E9AABC8" w14:textId="77777777" w:rsidR="00116F9B" w:rsidRDefault="00116F9B" w:rsidP="00116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Líder de proceso</w:t>
            </w:r>
          </w:p>
        </w:tc>
        <w:tc>
          <w:tcPr>
            <w:tcW w:w="2990" w:type="dxa"/>
          </w:tcPr>
          <w:p w14:paraId="1EBD008F" w14:textId="77777777" w:rsidR="00116F9B" w:rsidRDefault="00116F9B" w:rsidP="00116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de Planeación</w:t>
            </w:r>
          </w:p>
        </w:tc>
        <w:tc>
          <w:tcPr>
            <w:tcW w:w="2046" w:type="dxa"/>
          </w:tcPr>
          <w:p w14:paraId="53CB3847" w14:textId="77777777" w:rsidR="00116F9B" w:rsidRDefault="00116F9B" w:rsidP="00116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Rectoría</w:t>
            </w:r>
          </w:p>
        </w:tc>
        <w:tc>
          <w:tcPr>
            <w:tcW w:w="2990" w:type="dxa"/>
          </w:tcPr>
          <w:p w14:paraId="363ADCD3" w14:textId="77777777" w:rsidR="00116F9B" w:rsidRDefault="00116F9B" w:rsidP="00116F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Septiembre 2014</w:t>
            </w:r>
          </w:p>
        </w:tc>
      </w:tr>
    </w:tbl>
    <w:p w14:paraId="2CE5C086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0517B21F" w14:textId="77777777" w:rsidR="00931410" w:rsidRDefault="00931410">
      <w:pPr>
        <w:jc w:val="both"/>
        <w:rPr>
          <w:sz w:val="20"/>
          <w:szCs w:val="20"/>
        </w:rPr>
      </w:pPr>
    </w:p>
    <w:p w14:paraId="7918EFC7" w14:textId="77777777" w:rsidR="00931410" w:rsidRDefault="00931410">
      <w:pPr>
        <w:jc w:val="both"/>
        <w:rPr>
          <w:sz w:val="20"/>
          <w:szCs w:val="20"/>
        </w:rPr>
      </w:pPr>
    </w:p>
    <w:p w14:paraId="4CB39F0D" w14:textId="77777777" w:rsidR="00931410" w:rsidRDefault="00931410">
      <w:pPr>
        <w:jc w:val="both"/>
        <w:rPr>
          <w:sz w:val="20"/>
          <w:szCs w:val="20"/>
        </w:rPr>
      </w:pPr>
    </w:p>
    <w:p w14:paraId="21E99602" w14:textId="77777777" w:rsidR="00931410" w:rsidRDefault="00116F9B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</w:t>
      </w:r>
    </w:p>
    <w:p w14:paraId="192C8DDD" w14:textId="77777777" w:rsidR="00931410" w:rsidRDefault="00931410">
      <w:pPr>
        <w:jc w:val="both"/>
        <w:rPr>
          <w:b/>
          <w:bCs/>
          <w:sz w:val="20"/>
          <w:szCs w:val="20"/>
        </w:rPr>
      </w:pPr>
    </w:p>
    <w:p w14:paraId="5D4B2788" w14:textId="77777777" w:rsidR="00931410" w:rsidRDefault="00116F9B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CONTROL DE CAMBIOS</w:t>
      </w:r>
    </w:p>
    <w:p w14:paraId="27387ADA" w14:textId="77777777" w:rsidR="00931410" w:rsidRDefault="00931410">
      <w:pPr>
        <w:jc w:val="both"/>
        <w:rPr>
          <w:sz w:val="20"/>
          <w:szCs w:val="20"/>
        </w:rPr>
      </w:pPr>
    </w:p>
    <w:tbl>
      <w:tblPr>
        <w:tblStyle w:val="a4"/>
        <w:tblW w:w="1162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2268"/>
        <w:gridCol w:w="2977"/>
        <w:gridCol w:w="4253"/>
      </w:tblGrid>
      <w:tr w:rsidR="00931410" w14:paraId="5B54C0C0" w14:textId="77777777" w:rsidTr="00116F9B">
        <w:trPr>
          <w:trHeight w:val="589"/>
        </w:trPr>
        <w:tc>
          <w:tcPr>
            <w:tcW w:w="2126" w:type="dxa"/>
            <w:shd w:val="clear" w:color="auto" w:fill="D9D9D9"/>
            <w:vAlign w:val="center"/>
          </w:tcPr>
          <w:p w14:paraId="3CCDCCFF" w14:textId="77777777" w:rsidR="00931410" w:rsidRDefault="00116F9B" w:rsidP="00116F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3E3E1745" w14:textId="77777777" w:rsidR="00931410" w:rsidRDefault="00116F9B" w:rsidP="00116F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VERSIÓN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6F0F9A97" w14:textId="77777777" w:rsidR="00931410" w:rsidRDefault="00116F9B" w:rsidP="00116F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ÍTEM</w:t>
            </w:r>
          </w:p>
        </w:tc>
        <w:tc>
          <w:tcPr>
            <w:tcW w:w="4253" w:type="dxa"/>
            <w:shd w:val="clear" w:color="auto" w:fill="D9D9D9"/>
            <w:vAlign w:val="center"/>
          </w:tcPr>
          <w:p w14:paraId="44AA7B9B" w14:textId="77777777" w:rsidR="00931410" w:rsidRDefault="00116F9B" w:rsidP="00116F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MODIFICACIÓN</w:t>
            </w:r>
          </w:p>
        </w:tc>
      </w:tr>
      <w:tr w:rsidR="00931410" w14:paraId="1771903E" w14:textId="77777777" w:rsidTr="00116F9B">
        <w:trPr>
          <w:trHeight w:val="658"/>
        </w:trPr>
        <w:tc>
          <w:tcPr>
            <w:tcW w:w="2126" w:type="dxa"/>
            <w:vAlign w:val="center"/>
          </w:tcPr>
          <w:p w14:paraId="5D735E9D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 2024</w:t>
            </w:r>
          </w:p>
        </w:tc>
        <w:tc>
          <w:tcPr>
            <w:tcW w:w="2268" w:type="dxa"/>
            <w:vAlign w:val="center"/>
          </w:tcPr>
          <w:p w14:paraId="2E019736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vAlign w:val="center"/>
          </w:tcPr>
          <w:p w14:paraId="0E12B4DB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7EB0FEE9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Objetivo </w:t>
            </w:r>
          </w:p>
          <w:p w14:paraId="67302A2D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3DCEF22A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Persona que participa del proceso </w:t>
            </w:r>
          </w:p>
          <w:p w14:paraId="472D0BBA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2627A993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Proveedor/proceso </w:t>
            </w:r>
          </w:p>
          <w:p w14:paraId="5AA13F6C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770AF5F6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Entrada</w:t>
            </w:r>
          </w:p>
          <w:p w14:paraId="7A8AD580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3B2D8883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Procedimiento </w:t>
            </w:r>
          </w:p>
          <w:p w14:paraId="5CDACA8D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50996F91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295A008B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7CD3996D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Salidas y registros </w:t>
            </w:r>
          </w:p>
          <w:p w14:paraId="5CB1EEFF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312A84FA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473C4A94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6F05EED9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Clientes y partes interesadas</w:t>
            </w:r>
          </w:p>
          <w:p w14:paraId="51A8E7ED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  <w:p w14:paraId="556AD1D2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Requisitos </w:t>
            </w:r>
          </w:p>
          <w:p w14:paraId="7E004711" w14:textId="77777777" w:rsidR="00931410" w:rsidRDefault="00931410" w:rsidP="00116F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14:paraId="6BB358F3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5A685331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Reemplazo de objetivo</w:t>
            </w:r>
          </w:p>
          <w:p w14:paraId="6F4C74CF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632A2C9F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Cargos </w:t>
            </w:r>
          </w:p>
          <w:p w14:paraId="63FEC0AD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3F32A2C9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149BCF1D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eliminaron y agregaron </w:t>
            </w:r>
          </w:p>
          <w:p w14:paraId="38655A10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233CD914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Normativas </w:t>
            </w:r>
          </w:p>
          <w:p w14:paraId="70608FC2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4377E7DC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Modificaron procedimientos de las áreas de la VBPU</w:t>
            </w:r>
          </w:p>
          <w:p w14:paraId="6A06A96D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1C9EB7E1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10010131" w14:textId="77777777" w:rsidR="00931410" w:rsidRDefault="00116F9B" w:rsidP="00116F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modificaron salidas y registros según los cambios de los procedimientos </w:t>
            </w:r>
          </w:p>
          <w:p w14:paraId="11976F19" w14:textId="77777777" w:rsidR="00931410" w:rsidRDefault="00931410" w:rsidP="00116F9B">
            <w:pPr>
              <w:rPr>
                <w:sz w:val="22"/>
                <w:szCs w:val="22"/>
              </w:rPr>
            </w:pPr>
          </w:p>
          <w:p w14:paraId="798DD1B1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modificaron clientes y partes interesadas según los procedimientos</w:t>
            </w:r>
          </w:p>
          <w:p w14:paraId="455E0B3B" w14:textId="77777777" w:rsidR="00116F9B" w:rsidRDefault="00116F9B" w:rsidP="00116F9B">
            <w:pPr>
              <w:rPr>
                <w:sz w:val="22"/>
                <w:szCs w:val="22"/>
              </w:rPr>
            </w:pPr>
          </w:p>
          <w:p w14:paraId="6A3F3F70" w14:textId="42049893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modificaron los requisitos según la normativa actual.</w:t>
            </w:r>
          </w:p>
        </w:tc>
      </w:tr>
      <w:tr w:rsidR="00931410" w14:paraId="6965169B" w14:textId="77777777" w:rsidTr="00116F9B">
        <w:trPr>
          <w:trHeight w:val="658"/>
        </w:trPr>
        <w:tc>
          <w:tcPr>
            <w:tcW w:w="2126" w:type="dxa"/>
            <w:vAlign w:val="center"/>
          </w:tcPr>
          <w:p w14:paraId="7AB76B38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Abril 2026</w:t>
            </w:r>
          </w:p>
        </w:tc>
        <w:tc>
          <w:tcPr>
            <w:tcW w:w="2268" w:type="dxa"/>
            <w:vAlign w:val="center"/>
          </w:tcPr>
          <w:p w14:paraId="6999353C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vAlign w:val="center"/>
          </w:tcPr>
          <w:p w14:paraId="359C1C3C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Objetivo</w:t>
            </w:r>
          </w:p>
        </w:tc>
        <w:tc>
          <w:tcPr>
            <w:tcW w:w="4253" w:type="dxa"/>
            <w:vAlign w:val="center"/>
          </w:tcPr>
          <w:p w14:paraId="40F3F0AE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Actualización objetivo</w:t>
            </w:r>
          </w:p>
        </w:tc>
      </w:tr>
      <w:tr w:rsidR="00931410" w14:paraId="6AC8EC15" w14:textId="77777777" w:rsidTr="00116F9B">
        <w:trPr>
          <w:trHeight w:val="658"/>
        </w:trPr>
        <w:tc>
          <w:tcPr>
            <w:tcW w:w="2126" w:type="dxa"/>
            <w:vAlign w:val="center"/>
          </w:tcPr>
          <w:p w14:paraId="66211884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Abril 2026</w:t>
            </w:r>
          </w:p>
        </w:tc>
        <w:tc>
          <w:tcPr>
            <w:tcW w:w="2268" w:type="dxa"/>
            <w:vAlign w:val="center"/>
          </w:tcPr>
          <w:p w14:paraId="1EB6627C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vAlign w:val="center"/>
          </w:tcPr>
          <w:p w14:paraId="55ED036A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Proveedor/Proceso</w:t>
            </w:r>
          </w:p>
        </w:tc>
        <w:tc>
          <w:tcPr>
            <w:tcW w:w="4253" w:type="dxa"/>
            <w:vAlign w:val="center"/>
          </w:tcPr>
          <w:p w14:paraId="00A8E795" w14:textId="77777777" w:rsidR="00931410" w:rsidRDefault="00116F9B" w:rsidP="00116F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eliminó a Manizales Campus Universitario porque está implícito en el proveedor de Redes y comités interinstitucionales</w:t>
            </w:r>
          </w:p>
        </w:tc>
      </w:tr>
      <w:tr w:rsidR="00931410" w14:paraId="705C3511" w14:textId="77777777" w:rsidTr="00116F9B">
        <w:trPr>
          <w:trHeight w:val="658"/>
        </w:trPr>
        <w:tc>
          <w:tcPr>
            <w:tcW w:w="2126" w:type="dxa"/>
            <w:vAlign w:val="center"/>
          </w:tcPr>
          <w:p w14:paraId="3915E13C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Abril 2026</w:t>
            </w:r>
          </w:p>
        </w:tc>
        <w:tc>
          <w:tcPr>
            <w:tcW w:w="2268" w:type="dxa"/>
            <w:vAlign w:val="center"/>
          </w:tcPr>
          <w:p w14:paraId="176E86B4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vAlign w:val="center"/>
          </w:tcPr>
          <w:p w14:paraId="06325AF2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</w:t>
            </w:r>
          </w:p>
        </w:tc>
        <w:tc>
          <w:tcPr>
            <w:tcW w:w="4253" w:type="dxa"/>
            <w:vAlign w:val="center"/>
          </w:tcPr>
          <w:p w14:paraId="54D7A831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adiciona procedimiento de atención de Trabajo Social</w:t>
            </w:r>
          </w:p>
        </w:tc>
      </w:tr>
      <w:tr w:rsidR="00931410" w14:paraId="317820D2" w14:textId="77777777" w:rsidTr="00116F9B">
        <w:trPr>
          <w:trHeight w:val="658"/>
        </w:trPr>
        <w:tc>
          <w:tcPr>
            <w:tcW w:w="2126" w:type="dxa"/>
            <w:vAlign w:val="center"/>
          </w:tcPr>
          <w:p w14:paraId="1C6CC224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Abril 2026</w:t>
            </w:r>
          </w:p>
        </w:tc>
        <w:tc>
          <w:tcPr>
            <w:tcW w:w="2268" w:type="dxa"/>
            <w:vAlign w:val="center"/>
          </w:tcPr>
          <w:p w14:paraId="1360A763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vAlign w:val="center"/>
          </w:tcPr>
          <w:p w14:paraId="7E023F4D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Salidas y registros </w:t>
            </w:r>
          </w:p>
        </w:tc>
        <w:tc>
          <w:tcPr>
            <w:tcW w:w="4253" w:type="dxa"/>
            <w:vAlign w:val="center"/>
          </w:tcPr>
          <w:p w14:paraId="374371F9" w14:textId="77777777" w:rsidR="00931410" w:rsidRDefault="00116F9B" w:rsidP="00116F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adicionaron salidas y registros para el procedimiento de atención de Trabajo Social</w:t>
            </w:r>
          </w:p>
        </w:tc>
      </w:tr>
      <w:tr w:rsidR="00931410" w14:paraId="7C148E81" w14:textId="77777777" w:rsidTr="00116F9B">
        <w:trPr>
          <w:trHeight w:val="658"/>
        </w:trPr>
        <w:tc>
          <w:tcPr>
            <w:tcW w:w="2126" w:type="dxa"/>
            <w:vAlign w:val="center"/>
          </w:tcPr>
          <w:p w14:paraId="688FD714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Abril 2026</w:t>
            </w:r>
          </w:p>
        </w:tc>
        <w:tc>
          <w:tcPr>
            <w:tcW w:w="2268" w:type="dxa"/>
            <w:vAlign w:val="center"/>
          </w:tcPr>
          <w:p w14:paraId="713AFC58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vAlign w:val="center"/>
          </w:tcPr>
          <w:p w14:paraId="7EEFB340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Procedimiento</w:t>
            </w:r>
          </w:p>
        </w:tc>
        <w:tc>
          <w:tcPr>
            <w:tcW w:w="4253" w:type="dxa"/>
            <w:vAlign w:val="center"/>
          </w:tcPr>
          <w:p w14:paraId="4CBCA50C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adiciona procedimiento de atención para la Permanencia Estudiantil</w:t>
            </w:r>
          </w:p>
        </w:tc>
      </w:tr>
      <w:tr w:rsidR="00931410" w14:paraId="4B61B27A" w14:textId="77777777" w:rsidTr="00116F9B">
        <w:trPr>
          <w:trHeight w:val="658"/>
        </w:trPr>
        <w:tc>
          <w:tcPr>
            <w:tcW w:w="2126" w:type="dxa"/>
            <w:vAlign w:val="center"/>
          </w:tcPr>
          <w:p w14:paraId="3BABE034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Abril 2026</w:t>
            </w:r>
          </w:p>
        </w:tc>
        <w:tc>
          <w:tcPr>
            <w:tcW w:w="2268" w:type="dxa"/>
            <w:vAlign w:val="center"/>
          </w:tcPr>
          <w:p w14:paraId="4BC4EFC0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vAlign w:val="center"/>
          </w:tcPr>
          <w:p w14:paraId="5D2E6FD1" w14:textId="77777777" w:rsidR="00931410" w:rsidRDefault="00116F9B" w:rsidP="00116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Salidas y registros </w:t>
            </w:r>
          </w:p>
        </w:tc>
        <w:tc>
          <w:tcPr>
            <w:tcW w:w="4253" w:type="dxa"/>
            <w:vAlign w:val="center"/>
          </w:tcPr>
          <w:p w14:paraId="59848150" w14:textId="77777777" w:rsidR="00931410" w:rsidRDefault="00116F9B" w:rsidP="00116F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adicionaron salidas y registros para el procedimiento de atención para la Permanencia Estudiantil</w:t>
            </w:r>
          </w:p>
        </w:tc>
      </w:tr>
    </w:tbl>
    <w:p w14:paraId="7E08D90B" w14:textId="77777777" w:rsidR="00931410" w:rsidRDefault="00931410">
      <w:pPr>
        <w:jc w:val="center"/>
        <w:rPr>
          <w:sz w:val="20"/>
          <w:szCs w:val="20"/>
        </w:rPr>
      </w:pPr>
    </w:p>
    <w:p w14:paraId="347B7C53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p w14:paraId="005D436A" w14:textId="77777777" w:rsidR="00931410" w:rsidRDefault="00931410">
      <w:pPr>
        <w:rPr>
          <w:sz w:val="22"/>
          <w:szCs w:val="22"/>
        </w:rPr>
      </w:pPr>
    </w:p>
    <w:p w14:paraId="14EFE305" w14:textId="77777777" w:rsidR="00931410" w:rsidRDefault="00931410">
      <w:pPr>
        <w:rPr>
          <w:rFonts w:ascii="Arial Narrow" w:eastAsia="Arial Narrow" w:hAnsi="Arial Narrow" w:cs="Arial Narrow"/>
          <w:sz w:val="22"/>
          <w:szCs w:val="22"/>
        </w:rPr>
      </w:pPr>
    </w:p>
    <w:sectPr w:rsidR="00931410">
      <w:headerReference w:type="default" r:id="rId10"/>
      <w:footerReference w:type="default" r:id="rId11"/>
      <w:pgSz w:w="15840" w:h="12240" w:orient="landscape"/>
      <w:pgMar w:top="851" w:right="1134" w:bottom="851" w:left="85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E7D5D" w14:textId="77777777" w:rsidR="00116F9B" w:rsidRDefault="00116F9B">
      <w:r>
        <w:separator/>
      </w:r>
    </w:p>
  </w:endnote>
  <w:endnote w:type="continuationSeparator" w:id="0">
    <w:p w14:paraId="4B208A24" w14:textId="77777777" w:rsidR="00116F9B" w:rsidRDefault="00116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2521560-C8C5-4168-9FC7-774BD7099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D1FD82EE-8D5D-44CF-AF77-34B904E15CF1}"/>
    <w:embedBold r:id="rId3" w:fontKey="{81BEF872-1585-4609-8A1C-96DFC6FB8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D7CE9B4-2A4B-42C8-8DA3-535F3F0988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AE01A25-2F1F-4C14-B31C-8F1EC46F3D0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F4B40442-7DB8-4162-9680-B5F6477218CA}"/>
  </w:font>
  <w:font w:name="Aptos Display">
    <w:panose1 w:val="00000000000000000000"/>
    <w:charset w:val="00"/>
    <w:family w:val="roman"/>
    <w:notTrueType/>
    <w:pitch w:val="default"/>
  </w:font>
  <w:font w:name="Aptos">
    <w:altName w:val="Calibri"/>
    <w:charset w:val="00"/>
    <w:family w:val="roman"/>
    <w:pitch w:val="default"/>
    <w:embedRegular r:id="rId7" w:fontKey="{6E17368B-2396-491E-AAC2-D98657BB5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85FF9" w14:textId="77777777" w:rsidR="00931410" w:rsidRDefault="0093141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10678" w:type="dxa"/>
      <w:tblInd w:w="0" w:type="dxa"/>
      <w:tblBorders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559"/>
      <w:gridCol w:w="3559"/>
      <w:gridCol w:w="3560"/>
    </w:tblGrid>
    <w:tr w:rsidR="00931410" w14:paraId="480BE4F6" w14:textId="77777777">
      <w:tc>
        <w:tcPr>
          <w:tcW w:w="3559" w:type="dxa"/>
        </w:tcPr>
        <w:p w14:paraId="2EA6A9ED" w14:textId="77777777" w:rsidR="00931410" w:rsidRDefault="009314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  <w:sz w:val="22"/>
              <w:szCs w:val="22"/>
            </w:rPr>
          </w:pPr>
        </w:p>
      </w:tc>
      <w:tc>
        <w:tcPr>
          <w:tcW w:w="3559" w:type="dxa"/>
        </w:tcPr>
        <w:p w14:paraId="4AD1B41A" w14:textId="77777777" w:rsidR="00931410" w:rsidRDefault="009314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  <w:sz w:val="22"/>
              <w:szCs w:val="22"/>
            </w:rPr>
          </w:pPr>
        </w:p>
      </w:tc>
      <w:tc>
        <w:tcPr>
          <w:tcW w:w="3560" w:type="dxa"/>
        </w:tcPr>
        <w:p w14:paraId="69F71C77" w14:textId="77777777" w:rsidR="00931410" w:rsidRDefault="009314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bCs/>
              <w:color w:val="000000"/>
              <w:sz w:val="22"/>
              <w:szCs w:val="22"/>
            </w:rPr>
          </w:pPr>
        </w:p>
      </w:tc>
    </w:tr>
  </w:tbl>
  <w:p w14:paraId="0B5B8225" w14:textId="77777777" w:rsidR="00931410" w:rsidRDefault="009314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AB5A4" w14:textId="77777777" w:rsidR="00116F9B" w:rsidRDefault="00116F9B">
      <w:r>
        <w:separator/>
      </w:r>
    </w:p>
  </w:footnote>
  <w:footnote w:type="continuationSeparator" w:id="0">
    <w:p w14:paraId="25BCD0DC" w14:textId="77777777" w:rsidR="00116F9B" w:rsidRDefault="00116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A7F59" w14:textId="77777777" w:rsidR="00931410" w:rsidRDefault="0093141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  <w:sz w:val="22"/>
        <w:szCs w:val="22"/>
      </w:rPr>
    </w:pPr>
  </w:p>
  <w:tbl>
    <w:tblPr>
      <w:tblStyle w:val="a5"/>
      <w:tblW w:w="13939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18"/>
      <w:gridCol w:w="8122"/>
      <w:gridCol w:w="1559"/>
      <w:gridCol w:w="1640"/>
    </w:tblGrid>
    <w:tr w:rsidR="00931410" w14:paraId="5B26BAC7" w14:textId="77777777">
      <w:trPr>
        <w:trHeight w:val="367"/>
      </w:trPr>
      <w:tc>
        <w:tcPr>
          <w:tcW w:w="2618" w:type="dxa"/>
          <w:vMerge w:val="restart"/>
          <w:vAlign w:val="center"/>
        </w:tcPr>
        <w:p w14:paraId="08042A30" w14:textId="77777777" w:rsidR="00931410" w:rsidRDefault="00116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D55731A" wp14:editId="122D7C52">
                <wp:extent cx="1123950" cy="514350"/>
                <wp:effectExtent l="0" t="0" r="0" b="0"/>
                <wp:docPr id="2" name="image1.jpg" descr="Escudo UC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Escudo UC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2" w:type="dxa"/>
          <w:vMerge w:val="restart"/>
          <w:vAlign w:val="center"/>
        </w:tcPr>
        <w:p w14:paraId="22D33766" w14:textId="77777777" w:rsidR="00931410" w:rsidRDefault="00116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  <w:sz w:val="22"/>
              <w:szCs w:val="22"/>
            </w:rPr>
          </w:pPr>
          <w:r>
            <w:rPr>
              <w:b/>
              <w:bCs/>
              <w:color w:val="000000"/>
            </w:rPr>
            <w:t xml:space="preserve">CARACTERIZACIÓN DEL PROCESO DE GESTIÓN DEL BIENESTAR Y PASTORAL UNIVERSITARIO </w:t>
          </w:r>
        </w:p>
      </w:tc>
      <w:tc>
        <w:tcPr>
          <w:tcW w:w="1559" w:type="dxa"/>
          <w:vAlign w:val="center"/>
        </w:tcPr>
        <w:p w14:paraId="1C01143B" w14:textId="77777777" w:rsidR="00931410" w:rsidRDefault="00116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Código</w:t>
          </w:r>
        </w:p>
      </w:tc>
      <w:tc>
        <w:tcPr>
          <w:tcW w:w="1640" w:type="dxa"/>
          <w:vAlign w:val="center"/>
        </w:tcPr>
        <w:p w14:paraId="7071DC8B" w14:textId="77777777" w:rsidR="00931410" w:rsidRDefault="00116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GBU - C - 1</w:t>
          </w:r>
        </w:p>
      </w:tc>
    </w:tr>
    <w:tr w:rsidR="00931410" w14:paraId="2767FCE5" w14:textId="77777777">
      <w:trPr>
        <w:trHeight w:val="367"/>
      </w:trPr>
      <w:tc>
        <w:tcPr>
          <w:tcW w:w="2618" w:type="dxa"/>
          <w:vMerge/>
          <w:vAlign w:val="center"/>
        </w:tcPr>
        <w:p w14:paraId="77D84EEA" w14:textId="77777777" w:rsidR="00931410" w:rsidRDefault="009314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2"/>
              <w:szCs w:val="22"/>
            </w:rPr>
          </w:pPr>
        </w:p>
      </w:tc>
      <w:tc>
        <w:tcPr>
          <w:tcW w:w="8122" w:type="dxa"/>
          <w:vMerge/>
          <w:vAlign w:val="center"/>
        </w:tcPr>
        <w:p w14:paraId="4058530E" w14:textId="77777777" w:rsidR="00931410" w:rsidRDefault="009314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2"/>
              <w:szCs w:val="22"/>
            </w:rPr>
          </w:pPr>
        </w:p>
      </w:tc>
      <w:tc>
        <w:tcPr>
          <w:tcW w:w="1559" w:type="dxa"/>
          <w:vAlign w:val="center"/>
        </w:tcPr>
        <w:p w14:paraId="1777173B" w14:textId="77777777" w:rsidR="00931410" w:rsidRDefault="00116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Versión</w:t>
          </w:r>
        </w:p>
      </w:tc>
      <w:tc>
        <w:tcPr>
          <w:tcW w:w="1640" w:type="dxa"/>
          <w:vAlign w:val="center"/>
        </w:tcPr>
        <w:p w14:paraId="4EC2EF6D" w14:textId="77777777" w:rsidR="00931410" w:rsidRDefault="00116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3</w:t>
          </w:r>
        </w:p>
      </w:tc>
    </w:tr>
    <w:tr w:rsidR="00931410" w14:paraId="65011F9D" w14:textId="77777777">
      <w:trPr>
        <w:trHeight w:val="367"/>
      </w:trPr>
      <w:tc>
        <w:tcPr>
          <w:tcW w:w="2618" w:type="dxa"/>
          <w:vMerge/>
          <w:vAlign w:val="center"/>
        </w:tcPr>
        <w:p w14:paraId="5B5D9DEE" w14:textId="77777777" w:rsidR="00931410" w:rsidRDefault="009314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2"/>
              <w:szCs w:val="22"/>
            </w:rPr>
          </w:pPr>
        </w:p>
      </w:tc>
      <w:tc>
        <w:tcPr>
          <w:tcW w:w="8122" w:type="dxa"/>
          <w:vMerge/>
          <w:vAlign w:val="center"/>
        </w:tcPr>
        <w:p w14:paraId="31808AE7" w14:textId="77777777" w:rsidR="00931410" w:rsidRDefault="009314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2"/>
              <w:szCs w:val="22"/>
            </w:rPr>
          </w:pPr>
        </w:p>
      </w:tc>
      <w:tc>
        <w:tcPr>
          <w:tcW w:w="1559" w:type="dxa"/>
          <w:vAlign w:val="center"/>
        </w:tcPr>
        <w:p w14:paraId="2B5D98C9" w14:textId="77777777" w:rsidR="00931410" w:rsidRDefault="00116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Página</w:t>
          </w:r>
        </w:p>
      </w:tc>
      <w:tc>
        <w:tcPr>
          <w:tcW w:w="1640" w:type="dxa"/>
          <w:vAlign w:val="center"/>
        </w:tcPr>
        <w:p w14:paraId="40BB1AD4" w14:textId="77777777" w:rsidR="00931410" w:rsidRDefault="00116F9B">
          <w:pPr>
            <w:jc w:val="center"/>
            <w:rPr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b/>
              <w:bCs/>
              <w:sz w:val="22"/>
              <w:szCs w:val="22"/>
            </w:rPr>
            <w:instrText>PAGE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r>
            <w:rPr>
              <w:b/>
              <w:bCs/>
              <w:noProof/>
              <w:sz w:val="22"/>
              <w:szCs w:val="22"/>
            </w:rPr>
            <w:t>1</w:t>
          </w:r>
          <w:r>
            <w:rPr>
              <w:b/>
              <w:bCs/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t xml:space="preserve"> de </w:t>
          </w:r>
          <w:r>
            <w:rPr>
              <w:b/>
              <w:bCs/>
              <w:sz w:val="22"/>
              <w:szCs w:val="22"/>
            </w:rPr>
            <w:fldChar w:fldCharType="begin"/>
          </w:r>
          <w:r>
            <w:rPr>
              <w:b/>
              <w:bCs/>
              <w:sz w:val="22"/>
              <w:szCs w:val="22"/>
            </w:rPr>
            <w:instrText>NUMPAGES</w:instrText>
          </w:r>
          <w:r>
            <w:rPr>
              <w:b/>
              <w:bCs/>
              <w:sz w:val="22"/>
              <w:szCs w:val="22"/>
            </w:rPr>
            <w:fldChar w:fldCharType="separate"/>
          </w:r>
          <w:r>
            <w:rPr>
              <w:b/>
              <w:bCs/>
              <w:noProof/>
              <w:sz w:val="22"/>
              <w:szCs w:val="22"/>
            </w:rPr>
            <w:t>2</w:t>
          </w:r>
          <w:r>
            <w:rPr>
              <w:b/>
              <w:bCs/>
              <w:sz w:val="22"/>
              <w:szCs w:val="22"/>
            </w:rPr>
            <w:fldChar w:fldCharType="end"/>
          </w:r>
        </w:p>
      </w:tc>
    </w:tr>
  </w:tbl>
  <w:p w14:paraId="7726B9C0" w14:textId="77777777" w:rsidR="00931410" w:rsidRDefault="009314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70F42"/>
    <w:multiLevelType w:val="multilevel"/>
    <w:tmpl w:val="185CE1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A969C9"/>
    <w:multiLevelType w:val="multilevel"/>
    <w:tmpl w:val="0DD64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B16C4"/>
    <w:multiLevelType w:val="multilevel"/>
    <w:tmpl w:val="19B69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AA00C8"/>
    <w:multiLevelType w:val="multilevel"/>
    <w:tmpl w:val="6F30E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3106729">
    <w:abstractNumId w:val="3"/>
  </w:num>
  <w:num w:numId="2" w16cid:durableId="827478582">
    <w:abstractNumId w:val="0"/>
  </w:num>
  <w:num w:numId="3" w16cid:durableId="24408926">
    <w:abstractNumId w:val="2"/>
  </w:num>
  <w:num w:numId="4" w16cid:durableId="929779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410"/>
    <w:rsid w:val="00116F9B"/>
    <w:rsid w:val="002C4E6F"/>
    <w:rsid w:val="0093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8DDBC"/>
  <w15:docId w15:val="{A0F83134-13BE-49F8-A9B1-6D79F070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40"/>
      <w:szCs w:val="4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bCs/>
      <w:sz w:val="18"/>
      <w:szCs w:val="18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angradetextonormal">
    <w:name w:val="Body Text Indent"/>
    <w:basedOn w:val="Normal"/>
    <w:pPr>
      <w:jc w:val="center"/>
    </w:pPr>
    <w:rPr>
      <w:lang w:val="es-MX"/>
    </w:rPr>
  </w:style>
  <w:style w:type="paragraph" w:styleId="Textoindependiente">
    <w:name w:val="Body Text"/>
    <w:basedOn w:val="Normal"/>
    <w:pPr>
      <w:jc w:val="both"/>
    </w:pPr>
    <w:rPr>
      <w:lang w:val="es-MX"/>
    </w:rPr>
  </w:style>
  <w:style w:type="paragraph" w:styleId="Textosinformato">
    <w:name w:val="Plain Text"/>
    <w:basedOn w:val="Normal"/>
    <w:rPr>
      <w:rFonts w:ascii="Courier New" w:hAnsi="Courier New"/>
      <w:sz w:val="20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Sangra2detindependiente">
    <w:name w:val="Body Text Indent 2"/>
    <w:basedOn w:val="Normal"/>
    <w:pPr>
      <w:ind w:left="426"/>
      <w:jc w:val="both"/>
    </w:pPr>
    <w:rPr>
      <w:lang w:val="es-MX"/>
    </w:rPr>
  </w:style>
  <w:style w:type="paragraph" w:styleId="Textoindependiente2">
    <w:name w:val="Body Text 2"/>
    <w:basedOn w:val="Normal"/>
    <w:rsid w:val="00442AEA"/>
    <w:pPr>
      <w:spacing w:after="120" w:line="480" w:lineRule="auto"/>
    </w:pPr>
  </w:style>
  <w:style w:type="character" w:customStyle="1" w:styleId="CMGL627">
    <w:name w:val="CMGL627"/>
    <w:semiHidden/>
    <w:rsid w:val="00442AEA"/>
    <w:rPr>
      <w:rFonts w:ascii="Arial" w:hAnsi="Arial" w:cs="Arial"/>
      <w:color w:val="auto"/>
      <w:sz w:val="20"/>
      <w:szCs w:val="20"/>
    </w:rPr>
  </w:style>
  <w:style w:type="paragraph" w:styleId="Prrafodelista">
    <w:name w:val="List Paragraph"/>
    <w:basedOn w:val="Normal"/>
    <w:uiPriority w:val="34"/>
    <w:qFormat/>
    <w:rsid w:val="00DD6F30"/>
    <w:pPr>
      <w:ind w:left="708"/>
    </w:pPr>
  </w:style>
  <w:style w:type="character" w:customStyle="1" w:styleId="EncabezadoCar">
    <w:name w:val="Encabezado Car"/>
    <w:link w:val="Encabezado"/>
    <w:uiPriority w:val="99"/>
    <w:rsid w:val="00414888"/>
    <w:rPr>
      <w:rFonts w:ascii="Century Gothic" w:hAnsi="Century Gothic"/>
      <w:sz w:val="24"/>
    </w:rPr>
  </w:style>
  <w:style w:type="paragraph" w:styleId="Textodeglobo">
    <w:name w:val="Balloon Text"/>
    <w:basedOn w:val="Normal"/>
    <w:link w:val="TextodegloboCar"/>
    <w:rsid w:val="004148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1488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A32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C7072F"/>
    <w:rPr>
      <w:color w:val="0563C1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m.edu.co/sig/wp-content/uploads/docs/macroprocesos_apoyo/gre/gre-f-49.doc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cm.edu.co/sig/wp-content/uploads/docs/macroprocesos_apoyo/gre/gre-f-49.docx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5SbtM0GEG/acfJ2lgI0PEUwaFg==">CgMxLjA4AHIhMUlJZkllcGlsbUpIbk9UNi1lRnNMdjNVUkdlMzdocFdZ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5D9592ED87494298B986836A7527BE" ma:contentTypeVersion="3" ma:contentTypeDescription="Crear nuevo documento." ma:contentTypeScope="" ma:versionID="65932591661d92861c1c0efc692c2814">
  <xsd:schema xmlns:xsd="http://www.w3.org/2001/XMLSchema" xmlns:xs="http://www.w3.org/2001/XMLSchema" xmlns:p="http://schemas.microsoft.com/office/2006/metadata/properties" xmlns:ns2="abca3403-65ef-4411-a37f-f27bab6fe1c0" targetNamespace="http://schemas.microsoft.com/office/2006/metadata/properties" ma:root="true" ma:fieldsID="a11b42919ed66be6696690d447f255d9" ns2:_="">
    <xsd:import namespace="abca3403-65ef-4411-a37f-f27bab6fe1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a3403-65ef-4411-a37f-f27bab6fe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E72ED17-4A61-4F3F-9EE4-975B3495295E}"/>
</file>

<file path=customXml/itemProps3.xml><?xml version="1.0" encoding="utf-8"?>
<ds:datastoreItem xmlns:ds="http://schemas.openxmlformats.org/officeDocument/2006/customXml" ds:itemID="{DBC66955-672C-4564-92D3-A52EE525465A}"/>
</file>

<file path=customXml/itemProps4.xml><?xml version="1.0" encoding="utf-8"?>
<ds:datastoreItem xmlns:ds="http://schemas.openxmlformats.org/officeDocument/2006/customXml" ds:itemID="{71ADAE9A-FE16-4E61-9E69-9B8A76C6A8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1961</Words>
  <Characters>10790</Characters>
  <Application>Microsoft Office Word</Application>
  <DocSecurity>0</DocSecurity>
  <Lines>89</Lines>
  <Paragraphs>25</Paragraphs>
  <ScaleCrop>false</ScaleCrop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CURTIMBRES ITAGUI</dc:creator>
  <cp:lastModifiedBy>Usuario</cp:lastModifiedBy>
  <cp:revision>2</cp:revision>
  <dcterms:created xsi:type="dcterms:W3CDTF">2026-04-15T19:54:00Z</dcterms:created>
  <dcterms:modified xsi:type="dcterms:W3CDTF">2026-04-15T19:54:00Z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0x010100185D9592ED87494298B986836A7527BE</vt:lpwstr>
  </property>
</Properties>
</file>