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3C6" w:rsidRPr="001B400B" w:rsidRDefault="00FC63C6" w:rsidP="0016414C">
      <w:pPr>
        <w:jc w:val="both"/>
        <w:rPr>
          <w:rFonts w:ascii="Century Gothic" w:hAnsi="Century Gothic"/>
          <w:szCs w:val="22"/>
        </w:rPr>
      </w:pPr>
      <w:bookmarkStart w:id="0" w:name="_GoBack"/>
      <w:bookmarkEnd w:id="0"/>
    </w:p>
    <w:p w:rsidR="00FC63C6" w:rsidRPr="001B400B" w:rsidRDefault="00230F3C" w:rsidP="0016414C">
      <w:pPr>
        <w:jc w:val="both"/>
        <w:rPr>
          <w:rFonts w:ascii="Century Gothic" w:hAnsi="Century Gothic"/>
          <w:b/>
          <w:szCs w:val="22"/>
        </w:rPr>
      </w:pPr>
      <w:r w:rsidRPr="001B400B">
        <w:rPr>
          <w:rFonts w:ascii="Century Gothic" w:hAnsi="Century Gothic"/>
          <w:b/>
          <w:szCs w:val="22"/>
        </w:rPr>
        <w:t>NORMAS DE</w:t>
      </w:r>
      <w:r w:rsidR="00FC63C6" w:rsidRPr="001B400B">
        <w:rPr>
          <w:rFonts w:ascii="Century Gothic" w:hAnsi="Century Gothic"/>
          <w:b/>
          <w:szCs w:val="22"/>
        </w:rPr>
        <w:t xml:space="preserve"> HIGENE USO Y SEGURIDAD PARA LAS CANCHAS DE SQUASH:</w:t>
      </w:r>
    </w:p>
    <w:p w:rsidR="00FC63C6" w:rsidRPr="001B400B" w:rsidRDefault="00FC63C6" w:rsidP="0016414C">
      <w:pPr>
        <w:jc w:val="both"/>
        <w:rPr>
          <w:rFonts w:ascii="Century Gothic" w:hAnsi="Century Gothic"/>
          <w:b/>
          <w:szCs w:val="22"/>
        </w:rPr>
      </w:pPr>
    </w:p>
    <w:p w:rsidR="00FC63C6" w:rsidRDefault="001B400B" w:rsidP="00093ED3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ascii="Century Gothic" w:hAnsi="Century Gothic"/>
          <w:szCs w:val="22"/>
        </w:rPr>
      </w:pPr>
      <w:r w:rsidRPr="001B400B">
        <w:rPr>
          <w:rFonts w:ascii="Century Gothic" w:hAnsi="Century Gothic"/>
          <w:szCs w:val="22"/>
        </w:rPr>
        <w:t>Solo</w:t>
      </w:r>
      <w:r w:rsidR="00FC63C6" w:rsidRPr="001B400B">
        <w:rPr>
          <w:rFonts w:ascii="Century Gothic" w:hAnsi="Century Gothic"/>
          <w:szCs w:val="22"/>
        </w:rPr>
        <w:t xml:space="preserve"> se permite el ingreso a las canchas de squash con la indumentaria adecuada: tenis de suela clara o goma, pantaloneta o sudadera, gafas de protección.</w:t>
      </w:r>
    </w:p>
    <w:p w:rsidR="000602B3" w:rsidRPr="001B400B" w:rsidRDefault="000602B3" w:rsidP="00093ED3">
      <w:pPr>
        <w:pStyle w:val="Prrafodelista"/>
        <w:spacing w:after="200" w:line="276" w:lineRule="auto"/>
        <w:jc w:val="both"/>
        <w:rPr>
          <w:rFonts w:ascii="Century Gothic" w:hAnsi="Century Gothic"/>
          <w:szCs w:val="22"/>
        </w:rPr>
      </w:pPr>
    </w:p>
    <w:p w:rsidR="00FC63C6" w:rsidRDefault="001B400B" w:rsidP="00093ED3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ascii="Century Gothic" w:hAnsi="Century Gothic"/>
          <w:szCs w:val="22"/>
        </w:rPr>
      </w:pPr>
      <w:r w:rsidRPr="001B400B">
        <w:rPr>
          <w:rFonts w:ascii="Century Gothic" w:hAnsi="Century Gothic"/>
          <w:szCs w:val="22"/>
        </w:rPr>
        <w:t>Está</w:t>
      </w:r>
      <w:r w:rsidR="00FC63C6" w:rsidRPr="001B400B">
        <w:rPr>
          <w:rFonts w:ascii="Century Gothic" w:hAnsi="Century Gothic"/>
          <w:szCs w:val="22"/>
        </w:rPr>
        <w:t xml:space="preserve"> prohibido golpear el vidrio con los puños, pies, rodillas o con la raqueta </w:t>
      </w:r>
      <w:r w:rsidRPr="001B400B">
        <w:rPr>
          <w:rFonts w:ascii="Century Gothic" w:hAnsi="Century Gothic"/>
          <w:szCs w:val="22"/>
        </w:rPr>
        <w:t>intencionalmente</w:t>
      </w:r>
      <w:r w:rsidR="000602B3">
        <w:rPr>
          <w:rFonts w:ascii="Century Gothic" w:hAnsi="Century Gothic"/>
          <w:szCs w:val="22"/>
        </w:rPr>
        <w:t>.</w:t>
      </w:r>
    </w:p>
    <w:p w:rsidR="000602B3" w:rsidRPr="000602B3" w:rsidRDefault="000602B3" w:rsidP="00093ED3">
      <w:pPr>
        <w:pStyle w:val="Prrafodelista"/>
        <w:jc w:val="both"/>
        <w:rPr>
          <w:rFonts w:ascii="Century Gothic" w:hAnsi="Century Gothic"/>
          <w:szCs w:val="22"/>
        </w:rPr>
      </w:pPr>
    </w:p>
    <w:p w:rsidR="00FC63C6" w:rsidRDefault="001B400B" w:rsidP="00093ED3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ascii="Century Gothic" w:hAnsi="Century Gothic"/>
          <w:szCs w:val="22"/>
        </w:rPr>
      </w:pPr>
      <w:r w:rsidRPr="001B400B">
        <w:rPr>
          <w:rFonts w:ascii="Century Gothic" w:hAnsi="Century Gothic"/>
          <w:szCs w:val="22"/>
        </w:rPr>
        <w:t>No</w:t>
      </w:r>
      <w:r w:rsidR="00FC63C6" w:rsidRPr="001B400B">
        <w:rPr>
          <w:rFonts w:ascii="Century Gothic" w:hAnsi="Century Gothic"/>
          <w:szCs w:val="22"/>
        </w:rPr>
        <w:t xml:space="preserve"> se permite el ingreso a</w:t>
      </w:r>
      <w:r w:rsidRPr="001B400B">
        <w:rPr>
          <w:rFonts w:ascii="Century Gothic" w:hAnsi="Century Gothic"/>
          <w:szCs w:val="22"/>
        </w:rPr>
        <w:t xml:space="preserve"> </w:t>
      </w:r>
      <w:r w:rsidR="00FC63C6" w:rsidRPr="001B400B">
        <w:rPr>
          <w:rFonts w:ascii="Century Gothic" w:hAnsi="Century Gothic"/>
          <w:szCs w:val="22"/>
        </w:rPr>
        <w:t>las canchas de squash  a menores de 10 años.</w:t>
      </w:r>
    </w:p>
    <w:p w:rsidR="000602B3" w:rsidRPr="001B400B" w:rsidRDefault="000602B3" w:rsidP="00093ED3">
      <w:pPr>
        <w:pStyle w:val="Prrafodelista"/>
        <w:spacing w:after="200" w:line="276" w:lineRule="auto"/>
        <w:jc w:val="both"/>
        <w:rPr>
          <w:rFonts w:ascii="Century Gothic" w:hAnsi="Century Gothic"/>
          <w:szCs w:val="22"/>
        </w:rPr>
      </w:pPr>
    </w:p>
    <w:p w:rsidR="000602B3" w:rsidRDefault="001B400B" w:rsidP="00093ED3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ascii="Century Gothic" w:hAnsi="Century Gothic"/>
          <w:szCs w:val="22"/>
        </w:rPr>
      </w:pPr>
      <w:r w:rsidRPr="001B400B">
        <w:rPr>
          <w:rFonts w:ascii="Century Gothic" w:hAnsi="Century Gothic"/>
          <w:szCs w:val="22"/>
        </w:rPr>
        <w:t>No</w:t>
      </w:r>
      <w:r w:rsidR="00FC63C6" w:rsidRPr="001B400B">
        <w:rPr>
          <w:rFonts w:ascii="Century Gothic" w:hAnsi="Century Gothic"/>
          <w:szCs w:val="22"/>
        </w:rPr>
        <w:t xml:space="preserve"> </w:t>
      </w:r>
      <w:r w:rsidRPr="001B400B">
        <w:rPr>
          <w:rFonts w:ascii="Century Gothic" w:hAnsi="Century Gothic"/>
          <w:szCs w:val="22"/>
        </w:rPr>
        <w:t>está</w:t>
      </w:r>
      <w:r w:rsidR="00FC63C6" w:rsidRPr="001B400B">
        <w:rPr>
          <w:rFonts w:ascii="Century Gothic" w:hAnsi="Century Gothic"/>
          <w:szCs w:val="22"/>
        </w:rPr>
        <w:t xml:space="preserve"> permitido el ingreso de bebidas </w:t>
      </w:r>
      <w:r w:rsidRPr="001B400B">
        <w:rPr>
          <w:rFonts w:ascii="Century Gothic" w:hAnsi="Century Gothic"/>
          <w:szCs w:val="22"/>
        </w:rPr>
        <w:t>o comidas dentro de las canchas</w:t>
      </w:r>
      <w:r w:rsidR="000602B3">
        <w:rPr>
          <w:rFonts w:ascii="Century Gothic" w:hAnsi="Century Gothic"/>
          <w:szCs w:val="22"/>
        </w:rPr>
        <w:t>.</w:t>
      </w:r>
    </w:p>
    <w:p w:rsidR="000602B3" w:rsidRPr="000602B3" w:rsidRDefault="000602B3" w:rsidP="00093ED3">
      <w:pPr>
        <w:pStyle w:val="Prrafodelista"/>
        <w:jc w:val="both"/>
        <w:rPr>
          <w:rFonts w:ascii="Century Gothic" w:hAnsi="Century Gothic"/>
          <w:szCs w:val="22"/>
        </w:rPr>
      </w:pPr>
    </w:p>
    <w:p w:rsidR="00FC63C6" w:rsidRDefault="001B400B" w:rsidP="00093ED3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ascii="Century Gothic" w:hAnsi="Century Gothic"/>
          <w:szCs w:val="22"/>
        </w:rPr>
      </w:pPr>
      <w:r w:rsidRPr="001B400B">
        <w:rPr>
          <w:rFonts w:ascii="Century Gothic" w:hAnsi="Century Gothic"/>
          <w:szCs w:val="22"/>
        </w:rPr>
        <w:t>Está</w:t>
      </w:r>
      <w:r w:rsidR="00FC63C6" w:rsidRPr="001B400B">
        <w:rPr>
          <w:rFonts w:ascii="Century Gothic" w:hAnsi="Century Gothic"/>
          <w:szCs w:val="22"/>
        </w:rPr>
        <w:t xml:space="preserve"> prohibido realizar estiramientos </w:t>
      </w:r>
      <w:r w:rsidRPr="001B400B">
        <w:rPr>
          <w:rFonts w:ascii="Century Gothic" w:hAnsi="Century Gothic"/>
          <w:szCs w:val="22"/>
        </w:rPr>
        <w:t xml:space="preserve">musculares, teniendo apoyo o soporte </w:t>
      </w:r>
      <w:r w:rsidR="00FC63C6" w:rsidRPr="001B400B">
        <w:rPr>
          <w:rFonts w:ascii="Century Gothic" w:hAnsi="Century Gothic"/>
          <w:szCs w:val="22"/>
        </w:rPr>
        <w:t>los vidrios</w:t>
      </w:r>
      <w:r w:rsidRPr="001B400B">
        <w:rPr>
          <w:rFonts w:ascii="Century Gothic" w:hAnsi="Century Gothic"/>
          <w:szCs w:val="22"/>
        </w:rPr>
        <w:t xml:space="preserve"> de la cancha</w:t>
      </w:r>
      <w:r w:rsidR="00FC63C6" w:rsidRPr="001B400B">
        <w:rPr>
          <w:rFonts w:ascii="Century Gothic" w:hAnsi="Century Gothic"/>
          <w:szCs w:val="22"/>
        </w:rPr>
        <w:t>.</w:t>
      </w:r>
    </w:p>
    <w:p w:rsidR="000602B3" w:rsidRPr="001B400B" w:rsidRDefault="000602B3" w:rsidP="00093ED3">
      <w:pPr>
        <w:pStyle w:val="Prrafodelista"/>
        <w:spacing w:after="200" w:line="276" w:lineRule="auto"/>
        <w:jc w:val="both"/>
        <w:rPr>
          <w:rFonts w:ascii="Century Gothic" w:hAnsi="Century Gothic"/>
          <w:szCs w:val="22"/>
        </w:rPr>
      </w:pPr>
    </w:p>
    <w:p w:rsidR="00FC63C6" w:rsidRDefault="001B400B" w:rsidP="00093ED3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ascii="Century Gothic" w:hAnsi="Century Gothic"/>
          <w:szCs w:val="22"/>
        </w:rPr>
      </w:pPr>
      <w:r w:rsidRPr="001B400B">
        <w:rPr>
          <w:rFonts w:ascii="Century Gothic" w:hAnsi="Century Gothic"/>
          <w:szCs w:val="22"/>
        </w:rPr>
        <w:t>Está</w:t>
      </w:r>
      <w:r w:rsidR="00FC63C6" w:rsidRPr="001B400B">
        <w:rPr>
          <w:rFonts w:ascii="Century Gothic" w:hAnsi="Century Gothic"/>
          <w:szCs w:val="22"/>
        </w:rPr>
        <w:t xml:space="preserve"> prohibido hacer otra actividad diferente al juego de squash</w:t>
      </w:r>
      <w:r w:rsidR="000602B3">
        <w:rPr>
          <w:rFonts w:ascii="Century Gothic" w:hAnsi="Century Gothic"/>
          <w:szCs w:val="22"/>
        </w:rPr>
        <w:t>.</w:t>
      </w:r>
    </w:p>
    <w:p w:rsidR="00BB680C" w:rsidRDefault="00BB680C" w:rsidP="00093ED3">
      <w:pPr>
        <w:pStyle w:val="Prrafodelista"/>
        <w:spacing w:after="200" w:line="276" w:lineRule="auto"/>
        <w:jc w:val="both"/>
        <w:rPr>
          <w:rFonts w:ascii="Century Gothic" w:hAnsi="Century Gothic"/>
          <w:szCs w:val="22"/>
        </w:rPr>
      </w:pPr>
    </w:p>
    <w:p w:rsidR="00FC63C6" w:rsidRDefault="001B400B" w:rsidP="00093ED3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ascii="Century Gothic" w:hAnsi="Century Gothic"/>
          <w:szCs w:val="22"/>
        </w:rPr>
      </w:pPr>
      <w:r w:rsidRPr="001B400B">
        <w:rPr>
          <w:rFonts w:ascii="Century Gothic" w:hAnsi="Century Gothic"/>
          <w:szCs w:val="22"/>
        </w:rPr>
        <w:t>No</w:t>
      </w:r>
      <w:r w:rsidR="00FC63C6" w:rsidRPr="001B400B">
        <w:rPr>
          <w:rFonts w:ascii="Century Gothic" w:hAnsi="Century Gothic"/>
          <w:szCs w:val="22"/>
        </w:rPr>
        <w:t xml:space="preserve"> se permite utilizar las raquetas o la </w:t>
      </w:r>
      <w:r w:rsidRPr="001B400B">
        <w:rPr>
          <w:rFonts w:ascii="Century Gothic" w:hAnsi="Century Gothic"/>
          <w:szCs w:val="22"/>
        </w:rPr>
        <w:t xml:space="preserve">bola, </w:t>
      </w:r>
      <w:r w:rsidR="00FC63C6" w:rsidRPr="001B400B">
        <w:rPr>
          <w:rFonts w:ascii="Century Gothic" w:hAnsi="Century Gothic"/>
          <w:szCs w:val="22"/>
        </w:rPr>
        <w:t>diferentes para el deporte de squash.</w:t>
      </w:r>
    </w:p>
    <w:p w:rsidR="00B66132" w:rsidRPr="00B66132" w:rsidRDefault="00B66132" w:rsidP="00B66132">
      <w:pPr>
        <w:pStyle w:val="Prrafodelista"/>
        <w:rPr>
          <w:rFonts w:ascii="Century Gothic" w:hAnsi="Century Gothic"/>
          <w:szCs w:val="22"/>
        </w:rPr>
      </w:pPr>
    </w:p>
    <w:p w:rsidR="00B66132" w:rsidRDefault="00B66132" w:rsidP="00093ED3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Se hace responsable de los elementos entregados en buen estado.</w:t>
      </w:r>
    </w:p>
    <w:p w:rsidR="00B66132" w:rsidRPr="00B66132" w:rsidRDefault="00B66132" w:rsidP="00B66132">
      <w:pPr>
        <w:pStyle w:val="Prrafodelista"/>
        <w:rPr>
          <w:rFonts w:ascii="Century Gothic" w:hAnsi="Century Gothic"/>
          <w:szCs w:val="22"/>
        </w:rPr>
      </w:pPr>
    </w:p>
    <w:p w:rsidR="00B66132" w:rsidRDefault="007C27B2" w:rsidP="00093ED3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El usuario deberá presentarse 15 minutos antes de la hora reservada. </w:t>
      </w:r>
      <w:r w:rsidR="00B66132">
        <w:rPr>
          <w:rFonts w:ascii="Century Gothic" w:hAnsi="Century Gothic"/>
          <w:szCs w:val="22"/>
        </w:rPr>
        <w:t>Se dará un tiempo de 5 minutos después de empezada la hora para facturar, de lo contrario se dispondrá de la cancha para su uso.</w:t>
      </w:r>
    </w:p>
    <w:p w:rsidR="000602B3" w:rsidRPr="00F74F69" w:rsidRDefault="000602B3" w:rsidP="0016414C">
      <w:pPr>
        <w:pStyle w:val="Prrafodelista"/>
        <w:jc w:val="both"/>
        <w:rPr>
          <w:rFonts w:ascii="Century Gothic" w:hAnsi="Century Gothic"/>
          <w:szCs w:val="22"/>
        </w:rPr>
      </w:pPr>
    </w:p>
    <w:p w:rsidR="00FC63C6" w:rsidRPr="001B400B" w:rsidRDefault="00FC63C6" w:rsidP="0016414C">
      <w:pPr>
        <w:jc w:val="both"/>
        <w:rPr>
          <w:rFonts w:ascii="Century Gothic" w:hAnsi="Century Gothic"/>
          <w:b/>
          <w:szCs w:val="22"/>
        </w:rPr>
      </w:pPr>
    </w:p>
    <w:p w:rsidR="00FC63C6" w:rsidRPr="001B400B" w:rsidRDefault="00FC63C6" w:rsidP="0016414C">
      <w:pPr>
        <w:jc w:val="both"/>
        <w:rPr>
          <w:rFonts w:ascii="Century Gothic" w:hAnsi="Century Gothic"/>
          <w:b/>
          <w:szCs w:val="22"/>
        </w:rPr>
      </w:pPr>
      <w:r w:rsidRPr="001B400B">
        <w:rPr>
          <w:rFonts w:ascii="Century Gothic" w:hAnsi="Century Gothic"/>
          <w:b/>
          <w:szCs w:val="22"/>
        </w:rPr>
        <w:t>NORMAS  DE HIGENE USO Y SEGURIDAD PARA LAS CANCHAS SINTÉTICAS:</w:t>
      </w:r>
    </w:p>
    <w:p w:rsidR="00FC63C6" w:rsidRPr="001B400B" w:rsidRDefault="00FC63C6" w:rsidP="0016414C">
      <w:pPr>
        <w:jc w:val="both"/>
        <w:rPr>
          <w:rFonts w:ascii="Century Gothic" w:hAnsi="Century Gothic"/>
          <w:szCs w:val="22"/>
        </w:rPr>
      </w:pPr>
    </w:p>
    <w:p w:rsidR="00BB680C" w:rsidRDefault="00FC63C6" w:rsidP="0016414C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Century Gothic" w:hAnsi="Century Gothic"/>
          <w:szCs w:val="22"/>
        </w:rPr>
      </w:pPr>
      <w:r w:rsidRPr="001B400B">
        <w:rPr>
          <w:rFonts w:ascii="Century Gothic" w:hAnsi="Century Gothic"/>
          <w:szCs w:val="22"/>
        </w:rPr>
        <w:t>Solo se permite el ingr</w:t>
      </w:r>
      <w:r w:rsidR="00BB680C">
        <w:rPr>
          <w:rFonts w:ascii="Century Gothic" w:hAnsi="Century Gothic"/>
          <w:szCs w:val="22"/>
        </w:rPr>
        <w:t>eso a las canchas sintéticas en</w:t>
      </w:r>
      <w:r w:rsidRPr="001B400B">
        <w:rPr>
          <w:rFonts w:ascii="Century Gothic" w:hAnsi="Century Gothic"/>
          <w:szCs w:val="22"/>
        </w:rPr>
        <w:t xml:space="preserve"> tenis</w:t>
      </w:r>
      <w:r w:rsidR="00BB680C">
        <w:rPr>
          <w:rFonts w:ascii="Century Gothic" w:hAnsi="Century Gothic"/>
          <w:szCs w:val="22"/>
        </w:rPr>
        <w:t xml:space="preserve"> deportivos, zapatillas de futbol sala o</w:t>
      </w:r>
      <w:r w:rsidRPr="001B400B">
        <w:rPr>
          <w:rFonts w:ascii="Century Gothic" w:hAnsi="Century Gothic"/>
          <w:szCs w:val="22"/>
        </w:rPr>
        <w:t xml:space="preserve"> zapatilla</w:t>
      </w:r>
      <w:r w:rsidR="00BB680C">
        <w:rPr>
          <w:rFonts w:ascii="Century Gothic" w:hAnsi="Century Gothic"/>
          <w:szCs w:val="22"/>
        </w:rPr>
        <w:t>s</w:t>
      </w:r>
      <w:r w:rsidRPr="001B400B">
        <w:rPr>
          <w:rFonts w:ascii="Century Gothic" w:hAnsi="Century Gothic"/>
          <w:szCs w:val="22"/>
        </w:rPr>
        <w:t xml:space="preserve"> especi</w:t>
      </w:r>
      <w:r w:rsidR="00BB680C">
        <w:rPr>
          <w:rFonts w:ascii="Century Gothic" w:hAnsi="Century Gothic"/>
          <w:szCs w:val="22"/>
        </w:rPr>
        <w:t>almente diseñadas para este tipo de canchas.</w:t>
      </w:r>
    </w:p>
    <w:p w:rsidR="0016414C" w:rsidRDefault="0016414C" w:rsidP="0016414C">
      <w:pPr>
        <w:pStyle w:val="Prrafodelista"/>
        <w:spacing w:after="200" w:line="276" w:lineRule="auto"/>
        <w:jc w:val="both"/>
        <w:rPr>
          <w:rFonts w:ascii="Century Gothic" w:hAnsi="Century Gothic"/>
          <w:szCs w:val="22"/>
        </w:rPr>
      </w:pPr>
    </w:p>
    <w:p w:rsidR="0016414C" w:rsidRDefault="0016414C" w:rsidP="0016414C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No se permite el uso de las canchas sin camiseta </w:t>
      </w:r>
    </w:p>
    <w:p w:rsidR="00BB680C" w:rsidRDefault="00BB680C" w:rsidP="0016414C">
      <w:pPr>
        <w:pStyle w:val="Prrafodelista"/>
        <w:spacing w:after="200" w:line="276" w:lineRule="auto"/>
        <w:jc w:val="both"/>
        <w:rPr>
          <w:rFonts w:ascii="Century Gothic" w:hAnsi="Century Gothic"/>
          <w:szCs w:val="22"/>
        </w:rPr>
      </w:pPr>
    </w:p>
    <w:p w:rsidR="00BB680C" w:rsidRDefault="00BB680C" w:rsidP="0016414C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Los jugadores no deben colgarse o realizar acrobacias en la barra horizontal del arco.</w:t>
      </w:r>
      <w:r w:rsidRPr="00BB680C">
        <w:rPr>
          <w:rFonts w:ascii="Century Gothic" w:hAnsi="Century Gothic"/>
          <w:szCs w:val="22"/>
        </w:rPr>
        <w:t xml:space="preserve"> </w:t>
      </w:r>
    </w:p>
    <w:p w:rsidR="0016414C" w:rsidRPr="0016414C" w:rsidRDefault="0016414C" w:rsidP="0016414C">
      <w:pPr>
        <w:pStyle w:val="Prrafodelista"/>
        <w:jc w:val="both"/>
        <w:rPr>
          <w:rFonts w:ascii="Century Gothic" w:hAnsi="Century Gothic"/>
          <w:szCs w:val="22"/>
        </w:rPr>
      </w:pPr>
    </w:p>
    <w:p w:rsidR="00FC63C6" w:rsidRDefault="00FC63C6" w:rsidP="0016414C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Century Gothic" w:hAnsi="Century Gothic"/>
          <w:szCs w:val="22"/>
        </w:rPr>
      </w:pPr>
      <w:r w:rsidRPr="000602B3">
        <w:rPr>
          <w:rFonts w:ascii="Century Gothic" w:hAnsi="Century Gothic"/>
          <w:szCs w:val="22"/>
        </w:rPr>
        <w:lastRenderedPageBreak/>
        <w:t>No se permite el ingreso a las canchas a personas en estado de embriaguez.</w:t>
      </w:r>
    </w:p>
    <w:p w:rsidR="00BB680C" w:rsidRPr="000602B3" w:rsidRDefault="00BB680C" w:rsidP="0016414C">
      <w:pPr>
        <w:pStyle w:val="Prrafodelista"/>
        <w:spacing w:after="200" w:line="276" w:lineRule="auto"/>
        <w:jc w:val="both"/>
        <w:rPr>
          <w:rFonts w:ascii="Century Gothic" w:hAnsi="Century Gothic"/>
          <w:szCs w:val="22"/>
        </w:rPr>
      </w:pPr>
    </w:p>
    <w:p w:rsidR="0016414C" w:rsidRDefault="000602B3" w:rsidP="0016414C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Se prohíbe las peleas o riñas </w:t>
      </w:r>
      <w:r w:rsidR="00BB680C">
        <w:rPr>
          <w:rFonts w:ascii="Century Gothic" w:hAnsi="Century Gothic"/>
          <w:szCs w:val="22"/>
        </w:rPr>
        <w:t xml:space="preserve">en </w:t>
      </w:r>
      <w:r>
        <w:rPr>
          <w:rFonts w:ascii="Century Gothic" w:hAnsi="Century Gothic"/>
          <w:szCs w:val="22"/>
        </w:rPr>
        <w:t xml:space="preserve">las instalaciones del campus deportivo de la universidad católica de Manizales, en caso  de presentarse </w:t>
      </w:r>
      <w:r w:rsidR="00BB680C">
        <w:rPr>
          <w:rFonts w:ascii="Century Gothic" w:hAnsi="Century Gothic"/>
          <w:szCs w:val="22"/>
        </w:rPr>
        <w:t>dicho</w:t>
      </w:r>
      <w:r>
        <w:rPr>
          <w:rFonts w:ascii="Century Gothic" w:hAnsi="Century Gothic"/>
          <w:szCs w:val="22"/>
        </w:rPr>
        <w:t xml:space="preserve"> suceso, el </w:t>
      </w:r>
      <w:r w:rsidR="00FC63C6" w:rsidRPr="001B400B">
        <w:rPr>
          <w:rFonts w:ascii="Century Gothic" w:hAnsi="Century Gothic"/>
          <w:szCs w:val="22"/>
        </w:rPr>
        <w:t xml:space="preserve">encargado de la reserva </w:t>
      </w:r>
      <w:r>
        <w:rPr>
          <w:rFonts w:ascii="Century Gothic" w:hAnsi="Century Gothic"/>
          <w:szCs w:val="22"/>
        </w:rPr>
        <w:t xml:space="preserve">debe retirar a los jugadores implicados de lo contrario se </w:t>
      </w:r>
      <w:r w:rsidR="00FC63C6" w:rsidRPr="001B400B">
        <w:rPr>
          <w:rFonts w:ascii="Century Gothic" w:hAnsi="Century Gothic"/>
          <w:szCs w:val="22"/>
        </w:rPr>
        <w:t>suspende el servicio.</w:t>
      </w:r>
    </w:p>
    <w:p w:rsidR="0016414C" w:rsidRDefault="0016414C" w:rsidP="0016414C">
      <w:pPr>
        <w:pStyle w:val="Prrafodelista"/>
        <w:spacing w:after="200" w:line="276" w:lineRule="auto"/>
        <w:jc w:val="both"/>
        <w:rPr>
          <w:rFonts w:ascii="Century Gothic" w:hAnsi="Century Gothic"/>
          <w:szCs w:val="22"/>
        </w:rPr>
      </w:pPr>
    </w:p>
    <w:p w:rsidR="00FC63C6" w:rsidRDefault="00FC63C6" w:rsidP="0016414C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Century Gothic" w:hAnsi="Century Gothic"/>
          <w:szCs w:val="22"/>
        </w:rPr>
      </w:pPr>
      <w:r w:rsidRPr="001B400B">
        <w:rPr>
          <w:rFonts w:ascii="Century Gothic" w:hAnsi="Century Gothic"/>
          <w:szCs w:val="22"/>
        </w:rPr>
        <w:t>Está prohibido que los acompañantes de los jugadores consuman bebidas alcohólicas, cigarrillo o sustancias alucinógenas.</w:t>
      </w:r>
    </w:p>
    <w:p w:rsidR="0016414C" w:rsidRDefault="0016414C" w:rsidP="0016414C">
      <w:pPr>
        <w:pStyle w:val="Prrafodelista"/>
        <w:spacing w:after="200" w:line="276" w:lineRule="auto"/>
        <w:jc w:val="both"/>
        <w:rPr>
          <w:rFonts w:ascii="Century Gothic" w:hAnsi="Century Gothic"/>
          <w:szCs w:val="22"/>
        </w:rPr>
      </w:pPr>
    </w:p>
    <w:p w:rsidR="0016414C" w:rsidRPr="0016414C" w:rsidRDefault="0016414C" w:rsidP="0016414C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S</w:t>
      </w:r>
      <w:r w:rsidRPr="0016414C">
        <w:rPr>
          <w:rFonts w:ascii="Century Gothic" w:hAnsi="Century Gothic"/>
          <w:szCs w:val="22"/>
        </w:rPr>
        <w:t xml:space="preserve">e prohíbe el ingreso </w:t>
      </w:r>
      <w:r w:rsidR="00103504">
        <w:rPr>
          <w:rFonts w:ascii="Century Gothic" w:hAnsi="Century Gothic"/>
          <w:szCs w:val="22"/>
        </w:rPr>
        <w:t>d</w:t>
      </w:r>
      <w:r w:rsidRPr="0016414C">
        <w:rPr>
          <w:rFonts w:ascii="Century Gothic" w:hAnsi="Century Gothic"/>
          <w:szCs w:val="22"/>
        </w:rPr>
        <w:t xml:space="preserve">e comida a las canchas sintéticas , únicamente se permiten bebidas hidratantes y agua </w:t>
      </w:r>
    </w:p>
    <w:p w:rsidR="0016414C" w:rsidRPr="001B400B" w:rsidRDefault="0016414C" w:rsidP="0016414C">
      <w:pPr>
        <w:pStyle w:val="Prrafodelista"/>
        <w:spacing w:after="200" w:line="276" w:lineRule="auto"/>
        <w:jc w:val="both"/>
        <w:rPr>
          <w:rFonts w:ascii="Century Gothic" w:hAnsi="Century Gothic"/>
          <w:szCs w:val="22"/>
        </w:rPr>
      </w:pPr>
    </w:p>
    <w:p w:rsidR="0016414C" w:rsidRDefault="00FC63C6" w:rsidP="0016414C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Century Gothic" w:hAnsi="Century Gothic"/>
          <w:szCs w:val="22"/>
        </w:rPr>
      </w:pPr>
      <w:r w:rsidRPr="001B400B">
        <w:rPr>
          <w:rFonts w:ascii="Century Gothic" w:hAnsi="Century Gothic"/>
          <w:szCs w:val="22"/>
        </w:rPr>
        <w:t>Está prohibido el ingreso de bicicletas, mascotas y armas de fuego</w:t>
      </w:r>
      <w:r w:rsidR="00B66132">
        <w:rPr>
          <w:rFonts w:ascii="Century Gothic" w:hAnsi="Century Gothic"/>
          <w:szCs w:val="22"/>
        </w:rPr>
        <w:t>.</w:t>
      </w:r>
    </w:p>
    <w:p w:rsidR="00B66132" w:rsidRPr="00B66132" w:rsidRDefault="00B66132" w:rsidP="00B66132">
      <w:pPr>
        <w:pStyle w:val="Prrafodelista"/>
        <w:rPr>
          <w:rFonts w:ascii="Century Gothic" w:hAnsi="Century Gothic"/>
          <w:szCs w:val="22"/>
        </w:rPr>
      </w:pPr>
    </w:p>
    <w:p w:rsidR="007C27B2" w:rsidRDefault="007C27B2" w:rsidP="007C27B2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El usuario deberá presentarse 15 minutos antes de la hora reservada. Se dará un tiempo de 5 minutos después de empezada la hora para facturar, de lo contrario se dispondrá de la cancha para su uso.</w:t>
      </w:r>
    </w:p>
    <w:p w:rsidR="000602B3" w:rsidRPr="004E78D9" w:rsidRDefault="000602B3" w:rsidP="004E78D9">
      <w:pPr>
        <w:jc w:val="both"/>
        <w:rPr>
          <w:rFonts w:ascii="Century Gothic" w:hAnsi="Century Gothic"/>
          <w:szCs w:val="22"/>
        </w:rPr>
      </w:pPr>
    </w:p>
    <w:p w:rsidR="000602B3" w:rsidRPr="001B400B" w:rsidRDefault="000602B3" w:rsidP="0016414C">
      <w:pPr>
        <w:jc w:val="both"/>
        <w:rPr>
          <w:rFonts w:ascii="Century Gothic" w:hAnsi="Century Gothic" w:cstheme="minorHAnsi"/>
          <w:szCs w:val="22"/>
        </w:rPr>
      </w:pPr>
    </w:p>
    <w:tbl>
      <w:tblPr>
        <w:tblpPr w:leftFromText="141" w:rightFromText="141" w:vertAnchor="text" w:horzAnchor="margin" w:tblpXSpec="center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3"/>
      </w:tblGrid>
      <w:tr w:rsidR="00FC63C6" w:rsidRPr="001B400B" w:rsidTr="00103504">
        <w:trPr>
          <w:trHeight w:val="1267"/>
        </w:trPr>
        <w:tc>
          <w:tcPr>
            <w:tcW w:w="8923" w:type="dxa"/>
            <w:shd w:val="clear" w:color="auto" w:fill="D9D9D9" w:themeFill="background1" w:themeFillShade="D9"/>
          </w:tcPr>
          <w:p w:rsidR="00FC63C6" w:rsidRPr="00103504" w:rsidRDefault="00FC63C6" w:rsidP="0016414C">
            <w:pPr>
              <w:jc w:val="both"/>
              <w:rPr>
                <w:rFonts w:ascii="Century Gothic" w:hAnsi="Century Gothic" w:cstheme="minorHAnsi"/>
                <w:szCs w:val="22"/>
                <w:u w:val="single"/>
              </w:rPr>
            </w:pPr>
            <w:r w:rsidRPr="00103504">
              <w:rPr>
                <w:rFonts w:ascii="Century Gothic" w:hAnsi="Century Gothic" w:cstheme="minorHAnsi"/>
                <w:szCs w:val="22"/>
                <w:u w:val="single"/>
              </w:rPr>
              <w:t xml:space="preserve">Para todos los efectos legales, declaro bajo gravedad de juramento conocer las normas de higiene, uso y seguridad del campus deportivo. Por lo tanto, la Universidad Católica de Manizales se exime de responsabilidad por la omisión de dichas </w:t>
            </w:r>
            <w:r w:rsidR="001B400B" w:rsidRPr="00103504">
              <w:rPr>
                <w:rFonts w:ascii="Century Gothic" w:hAnsi="Century Gothic" w:cstheme="minorHAnsi"/>
                <w:szCs w:val="22"/>
                <w:u w:val="single"/>
              </w:rPr>
              <w:t>normas.</w:t>
            </w:r>
          </w:p>
        </w:tc>
      </w:tr>
    </w:tbl>
    <w:p w:rsidR="00FC63C6" w:rsidRPr="001B400B" w:rsidRDefault="00FC63C6" w:rsidP="0016414C">
      <w:pPr>
        <w:jc w:val="both"/>
        <w:rPr>
          <w:rFonts w:ascii="Century Gothic" w:hAnsi="Century Gothic"/>
          <w:szCs w:val="22"/>
        </w:rPr>
      </w:pPr>
      <w:r w:rsidRPr="001B400B">
        <w:rPr>
          <w:rFonts w:ascii="Century Gothic" w:hAnsi="Century Gothic" w:cstheme="minorHAnsi"/>
          <w:szCs w:val="22"/>
        </w:rPr>
        <w:t xml:space="preserve"> </w:t>
      </w:r>
    </w:p>
    <w:p w:rsidR="001B400B" w:rsidRPr="001B400B" w:rsidRDefault="001B400B" w:rsidP="0016414C">
      <w:pPr>
        <w:jc w:val="both"/>
        <w:rPr>
          <w:rFonts w:ascii="Century Gothic" w:hAnsi="Century Gothic"/>
          <w:szCs w:val="22"/>
        </w:rPr>
      </w:pPr>
    </w:p>
    <w:p w:rsidR="00FC63C6" w:rsidRDefault="00FC63C6" w:rsidP="0016414C">
      <w:pPr>
        <w:jc w:val="both"/>
        <w:rPr>
          <w:rFonts w:ascii="Century Gothic" w:hAnsi="Century Gothic"/>
          <w:szCs w:val="22"/>
        </w:rPr>
      </w:pPr>
    </w:p>
    <w:tbl>
      <w:tblPr>
        <w:tblpPr w:leftFromText="141" w:rightFromText="141" w:bottomFromText="200" w:vertAnchor="text" w:horzAnchor="margin" w:tblpXSpec="center" w:tblpY="12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693"/>
        <w:gridCol w:w="1843"/>
        <w:gridCol w:w="2551"/>
      </w:tblGrid>
      <w:tr w:rsidR="001576EB" w:rsidRPr="00924FC8" w:rsidTr="00F9239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576EB" w:rsidRPr="00924FC8" w:rsidRDefault="001576EB" w:rsidP="00F9239F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Elaboró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576EB" w:rsidRPr="00924FC8" w:rsidRDefault="001576EB" w:rsidP="00F9239F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Revisó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576EB" w:rsidRPr="00924FC8" w:rsidRDefault="001576EB" w:rsidP="00F9239F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Aprobó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576EB" w:rsidRPr="00924FC8" w:rsidRDefault="001576EB" w:rsidP="00F9239F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Fecha de vigencia</w:t>
            </w:r>
          </w:p>
        </w:tc>
      </w:tr>
      <w:tr w:rsidR="001576EB" w:rsidRPr="00924FC8" w:rsidTr="00F9239F">
        <w:trPr>
          <w:trHeight w:val="5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EB" w:rsidRDefault="001576EB" w:rsidP="00F9239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Dirección administrativa</w:t>
            </w:r>
          </w:p>
          <w:p w:rsidR="001576EB" w:rsidRPr="00924FC8" w:rsidRDefault="001576EB" w:rsidP="00F9239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EB" w:rsidRDefault="001576EB" w:rsidP="00F9239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Dirección de planeación </w:t>
            </w:r>
          </w:p>
          <w:p w:rsidR="001576EB" w:rsidRPr="00924FC8" w:rsidRDefault="001576EB" w:rsidP="00F9239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Dirección aseguramiento de la Calidad.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EB" w:rsidRPr="00924FC8" w:rsidRDefault="001576EB" w:rsidP="00F9239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Rectoría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EB" w:rsidRPr="00924FC8" w:rsidRDefault="00204F6E" w:rsidP="00F9239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Abril de 2016</w:t>
            </w:r>
          </w:p>
        </w:tc>
      </w:tr>
    </w:tbl>
    <w:p w:rsidR="001576EB" w:rsidRPr="00924FC8" w:rsidRDefault="001576EB" w:rsidP="001576EB">
      <w:pPr>
        <w:jc w:val="both"/>
        <w:rPr>
          <w:rFonts w:ascii="Century Gothic" w:hAnsi="Century Gothic"/>
          <w:b/>
          <w:sz w:val="20"/>
        </w:rPr>
      </w:pPr>
      <w:r w:rsidRPr="00924FC8">
        <w:rPr>
          <w:rFonts w:ascii="Century Gothic" w:hAnsi="Century Gothic"/>
          <w:b/>
          <w:sz w:val="20"/>
        </w:rPr>
        <w:t>CONTROL DE CAMBIOS</w:t>
      </w:r>
    </w:p>
    <w:tbl>
      <w:tblPr>
        <w:tblpPr w:leftFromText="141" w:rightFromText="141" w:bottomFromText="200" w:vertAnchor="text" w:horzAnchor="margin" w:tblpXSpec="center" w:tblpY="3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6"/>
        <w:gridCol w:w="4658"/>
      </w:tblGrid>
      <w:tr w:rsidR="001576EB" w:rsidRPr="00924FC8" w:rsidTr="00F9239F"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576EB" w:rsidRPr="00924FC8" w:rsidRDefault="001576EB" w:rsidP="00F9239F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ITEM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576EB" w:rsidRPr="00924FC8" w:rsidRDefault="001576EB" w:rsidP="00F9239F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MODIFICACIÓN</w:t>
            </w:r>
          </w:p>
        </w:tc>
      </w:tr>
      <w:tr w:rsidR="001576EB" w:rsidRPr="00924FC8" w:rsidTr="00F9239F">
        <w:trPr>
          <w:trHeight w:val="643"/>
        </w:trPr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EB" w:rsidRPr="00924FC8" w:rsidRDefault="001576EB" w:rsidP="00F9239F">
            <w:pPr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EB" w:rsidRPr="00924FC8" w:rsidRDefault="001576EB" w:rsidP="00F9239F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:rsidR="001576EB" w:rsidRPr="001B400B" w:rsidRDefault="001576EB" w:rsidP="0016414C">
      <w:pPr>
        <w:jc w:val="both"/>
        <w:rPr>
          <w:rFonts w:ascii="Century Gothic" w:hAnsi="Century Gothic"/>
          <w:szCs w:val="22"/>
        </w:rPr>
      </w:pPr>
    </w:p>
    <w:sectPr w:rsidR="001576EB" w:rsidRPr="001B400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249" w:rsidRDefault="003B6249" w:rsidP="0016414C">
      <w:r>
        <w:separator/>
      </w:r>
    </w:p>
  </w:endnote>
  <w:endnote w:type="continuationSeparator" w:id="0">
    <w:p w:rsidR="003B6249" w:rsidRDefault="003B6249" w:rsidP="0016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249" w:rsidRDefault="003B6249" w:rsidP="0016414C">
      <w:r>
        <w:separator/>
      </w:r>
    </w:p>
  </w:footnote>
  <w:footnote w:type="continuationSeparator" w:id="0">
    <w:p w:rsidR="003B6249" w:rsidRDefault="003B6249" w:rsidP="00164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08"/>
      <w:gridCol w:w="4064"/>
      <w:gridCol w:w="1134"/>
      <w:gridCol w:w="1559"/>
    </w:tblGrid>
    <w:tr w:rsidR="00A661E8" w:rsidRPr="001B400B" w:rsidTr="00A661E8">
      <w:trPr>
        <w:cantSplit/>
        <w:trHeight w:val="693"/>
        <w:jc w:val="center"/>
      </w:trPr>
      <w:tc>
        <w:tcPr>
          <w:tcW w:w="3308" w:type="dxa"/>
          <w:vMerge w:val="restart"/>
          <w:vAlign w:val="center"/>
        </w:tcPr>
        <w:p w:rsidR="00A661E8" w:rsidRPr="001B400B" w:rsidRDefault="00A661E8" w:rsidP="0016414C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1B400B">
            <w:rPr>
              <w:rFonts w:ascii="Century Gothic" w:hAnsi="Century Gothic"/>
              <w:noProof/>
              <w:szCs w:val="22"/>
              <w:lang w:val="es-CO" w:eastAsia="es-CO"/>
            </w:rPr>
            <w:drawing>
              <wp:inline distT="0" distB="0" distL="0" distR="0" wp14:anchorId="1F1649A6" wp14:editId="351423CC">
                <wp:extent cx="1247775" cy="571500"/>
                <wp:effectExtent l="0" t="0" r="9525" b="0"/>
                <wp:docPr id="15" name="Imagen 15" descr="Descripción: lotip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lotip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4" w:type="dxa"/>
          <w:vMerge w:val="restart"/>
          <w:shd w:val="clear" w:color="auto" w:fill="auto"/>
          <w:vAlign w:val="center"/>
        </w:tcPr>
        <w:p w:rsidR="00A661E8" w:rsidRPr="001B400B" w:rsidRDefault="00A661E8" w:rsidP="007D524F">
          <w:pPr>
            <w:pStyle w:val="Encabezado"/>
            <w:jc w:val="center"/>
            <w:rPr>
              <w:rFonts w:ascii="Century Gothic" w:hAnsi="Century Gothic"/>
              <w:b/>
              <w:szCs w:val="22"/>
            </w:rPr>
          </w:pPr>
          <w:r>
            <w:rPr>
              <w:rFonts w:ascii="Century Gothic" w:hAnsi="Century Gothic"/>
              <w:szCs w:val="22"/>
            </w:rPr>
            <w:t xml:space="preserve"> NORMA</w:t>
          </w:r>
          <w:r w:rsidR="007D524F">
            <w:rPr>
              <w:rFonts w:ascii="Century Gothic" w:hAnsi="Century Gothic"/>
              <w:szCs w:val="22"/>
            </w:rPr>
            <w:t>S</w:t>
          </w:r>
          <w:r>
            <w:rPr>
              <w:rFonts w:ascii="Century Gothic" w:hAnsi="Century Gothic"/>
              <w:szCs w:val="22"/>
            </w:rPr>
            <w:t xml:space="preserve"> DE HIGIENE, USO Y SEGURIDAD DEL CAMPUS DEPORTIVO</w:t>
          </w:r>
        </w:p>
      </w:tc>
      <w:tc>
        <w:tcPr>
          <w:tcW w:w="1134" w:type="dxa"/>
          <w:vAlign w:val="center"/>
        </w:tcPr>
        <w:p w:rsidR="00A661E8" w:rsidRPr="001B400B" w:rsidRDefault="00A661E8" w:rsidP="0016414C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1B400B">
            <w:rPr>
              <w:rFonts w:ascii="Century Gothic" w:hAnsi="Century Gothic"/>
              <w:szCs w:val="22"/>
            </w:rPr>
            <w:t>Código:</w:t>
          </w:r>
        </w:p>
      </w:tc>
      <w:tc>
        <w:tcPr>
          <w:tcW w:w="1559" w:type="dxa"/>
          <w:vAlign w:val="center"/>
        </w:tcPr>
        <w:p w:rsidR="00A661E8" w:rsidRPr="001B400B" w:rsidRDefault="001576EB" w:rsidP="00230F3C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>
            <w:rPr>
              <w:rFonts w:ascii="Century Gothic" w:hAnsi="Century Gothic"/>
              <w:szCs w:val="22"/>
            </w:rPr>
            <w:t>GAF-</w:t>
          </w:r>
          <w:r w:rsidR="00230F3C">
            <w:rPr>
              <w:rFonts w:ascii="Century Gothic" w:hAnsi="Century Gothic"/>
              <w:szCs w:val="22"/>
            </w:rPr>
            <w:t>NO</w:t>
          </w:r>
          <w:r>
            <w:rPr>
              <w:rFonts w:ascii="Century Gothic" w:hAnsi="Century Gothic"/>
              <w:szCs w:val="22"/>
            </w:rPr>
            <w:t>-1</w:t>
          </w:r>
        </w:p>
      </w:tc>
    </w:tr>
    <w:tr w:rsidR="00A661E8" w:rsidRPr="001B400B" w:rsidTr="00A661E8">
      <w:trPr>
        <w:cantSplit/>
        <w:trHeight w:val="414"/>
        <w:jc w:val="center"/>
      </w:trPr>
      <w:tc>
        <w:tcPr>
          <w:tcW w:w="3308" w:type="dxa"/>
          <w:vMerge/>
        </w:tcPr>
        <w:p w:rsidR="00A661E8" w:rsidRPr="001B400B" w:rsidRDefault="00A661E8" w:rsidP="0016414C">
          <w:pPr>
            <w:pStyle w:val="Encabezado"/>
            <w:rPr>
              <w:rFonts w:ascii="Century Gothic" w:hAnsi="Century Gothic"/>
              <w:szCs w:val="22"/>
            </w:rPr>
          </w:pPr>
        </w:p>
      </w:tc>
      <w:tc>
        <w:tcPr>
          <w:tcW w:w="4064" w:type="dxa"/>
          <w:vMerge/>
        </w:tcPr>
        <w:p w:rsidR="00A661E8" w:rsidRPr="001B400B" w:rsidRDefault="00A661E8" w:rsidP="0016414C">
          <w:pPr>
            <w:pStyle w:val="Encabezado"/>
            <w:jc w:val="center"/>
            <w:rPr>
              <w:rFonts w:ascii="Century Gothic" w:hAnsi="Century Gothic"/>
              <w:szCs w:val="22"/>
            </w:rPr>
          </w:pPr>
        </w:p>
      </w:tc>
      <w:tc>
        <w:tcPr>
          <w:tcW w:w="1134" w:type="dxa"/>
          <w:vAlign w:val="center"/>
        </w:tcPr>
        <w:p w:rsidR="00A661E8" w:rsidRPr="001B400B" w:rsidRDefault="00A661E8" w:rsidP="0016414C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1B400B">
            <w:rPr>
              <w:rFonts w:ascii="Century Gothic" w:hAnsi="Century Gothic"/>
              <w:szCs w:val="22"/>
            </w:rPr>
            <w:t>Versión:</w:t>
          </w:r>
        </w:p>
      </w:tc>
      <w:tc>
        <w:tcPr>
          <w:tcW w:w="1559" w:type="dxa"/>
          <w:vAlign w:val="center"/>
        </w:tcPr>
        <w:p w:rsidR="00A661E8" w:rsidRPr="001B400B" w:rsidRDefault="00A661E8" w:rsidP="0016414C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1B400B">
            <w:rPr>
              <w:rFonts w:ascii="Century Gothic" w:hAnsi="Century Gothic"/>
              <w:szCs w:val="22"/>
            </w:rPr>
            <w:t>1</w:t>
          </w:r>
        </w:p>
      </w:tc>
    </w:tr>
    <w:tr w:rsidR="00A661E8" w:rsidRPr="001B400B" w:rsidTr="00517266">
      <w:trPr>
        <w:cantSplit/>
        <w:trHeight w:val="272"/>
        <w:jc w:val="center"/>
      </w:trPr>
      <w:tc>
        <w:tcPr>
          <w:tcW w:w="3308" w:type="dxa"/>
          <w:vMerge/>
        </w:tcPr>
        <w:p w:rsidR="00A661E8" w:rsidRPr="001B400B" w:rsidRDefault="00A661E8" w:rsidP="0016414C">
          <w:pPr>
            <w:pStyle w:val="Encabezado"/>
            <w:rPr>
              <w:rFonts w:ascii="Century Gothic" w:hAnsi="Century Gothic"/>
              <w:szCs w:val="22"/>
            </w:rPr>
          </w:pPr>
        </w:p>
      </w:tc>
      <w:tc>
        <w:tcPr>
          <w:tcW w:w="4064" w:type="dxa"/>
          <w:vMerge/>
        </w:tcPr>
        <w:p w:rsidR="00A661E8" w:rsidRPr="001B400B" w:rsidRDefault="00A661E8" w:rsidP="0016414C">
          <w:pPr>
            <w:pStyle w:val="Encabezado"/>
            <w:rPr>
              <w:rFonts w:ascii="Century Gothic" w:hAnsi="Century Gothic"/>
              <w:szCs w:val="22"/>
            </w:rPr>
          </w:pPr>
        </w:p>
      </w:tc>
      <w:tc>
        <w:tcPr>
          <w:tcW w:w="1134" w:type="dxa"/>
          <w:vAlign w:val="center"/>
        </w:tcPr>
        <w:p w:rsidR="00A661E8" w:rsidRPr="001B400B" w:rsidRDefault="00A661E8" w:rsidP="0016414C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1B400B">
            <w:rPr>
              <w:rFonts w:ascii="Century Gothic" w:hAnsi="Century Gothic"/>
              <w:szCs w:val="22"/>
            </w:rPr>
            <w:t>Página:</w:t>
          </w:r>
        </w:p>
      </w:tc>
      <w:tc>
        <w:tcPr>
          <w:tcW w:w="1559" w:type="dxa"/>
          <w:vAlign w:val="center"/>
        </w:tcPr>
        <w:p w:rsidR="00A661E8" w:rsidRPr="001B400B" w:rsidRDefault="00A661E8" w:rsidP="0016414C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1B400B">
            <w:rPr>
              <w:rFonts w:ascii="Century Gothic" w:hAnsi="Century Gothic"/>
              <w:snapToGrid w:val="0"/>
              <w:szCs w:val="22"/>
            </w:rPr>
            <w:fldChar w:fldCharType="begin"/>
          </w:r>
          <w:r w:rsidRPr="001B400B">
            <w:rPr>
              <w:rFonts w:ascii="Century Gothic" w:hAnsi="Century Gothic"/>
              <w:snapToGrid w:val="0"/>
              <w:szCs w:val="22"/>
            </w:rPr>
            <w:instrText xml:space="preserve"> PAGE </w:instrText>
          </w:r>
          <w:r w:rsidRPr="001B400B">
            <w:rPr>
              <w:rFonts w:ascii="Century Gothic" w:hAnsi="Century Gothic"/>
              <w:snapToGrid w:val="0"/>
              <w:szCs w:val="22"/>
            </w:rPr>
            <w:fldChar w:fldCharType="separate"/>
          </w:r>
          <w:r w:rsidR="00622B00">
            <w:rPr>
              <w:rFonts w:ascii="Century Gothic" w:hAnsi="Century Gothic"/>
              <w:noProof/>
              <w:snapToGrid w:val="0"/>
              <w:szCs w:val="22"/>
            </w:rPr>
            <w:t>2</w:t>
          </w:r>
          <w:r w:rsidRPr="001B400B">
            <w:rPr>
              <w:rFonts w:ascii="Century Gothic" w:hAnsi="Century Gothic"/>
              <w:snapToGrid w:val="0"/>
              <w:szCs w:val="22"/>
            </w:rPr>
            <w:fldChar w:fldCharType="end"/>
          </w:r>
          <w:r w:rsidRPr="001B400B">
            <w:rPr>
              <w:rFonts w:ascii="Century Gothic" w:hAnsi="Century Gothic"/>
              <w:snapToGrid w:val="0"/>
              <w:szCs w:val="22"/>
            </w:rPr>
            <w:t xml:space="preserve"> de </w:t>
          </w:r>
          <w:r w:rsidRPr="001B400B">
            <w:rPr>
              <w:rFonts w:ascii="Century Gothic" w:hAnsi="Century Gothic"/>
              <w:snapToGrid w:val="0"/>
              <w:szCs w:val="22"/>
            </w:rPr>
            <w:fldChar w:fldCharType="begin"/>
          </w:r>
          <w:r w:rsidRPr="001B400B">
            <w:rPr>
              <w:rFonts w:ascii="Century Gothic" w:hAnsi="Century Gothic"/>
              <w:snapToGrid w:val="0"/>
              <w:szCs w:val="22"/>
            </w:rPr>
            <w:instrText xml:space="preserve"> NUMPAGES </w:instrText>
          </w:r>
          <w:r w:rsidRPr="001B400B">
            <w:rPr>
              <w:rFonts w:ascii="Century Gothic" w:hAnsi="Century Gothic"/>
              <w:snapToGrid w:val="0"/>
              <w:szCs w:val="22"/>
            </w:rPr>
            <w:fldChar w:fldCharType="separate"/>
          </w:r>
          <w:r w:rsidR="00622B00">
            <w:rPr>
              <w:rFonts w:ascii="Century Gothic" w:hAnsi="Century Gothic"/>
              <w:noProof/>
              <w:snapToGrid w:val="0"/>
              <w:szCs w:val="22"/>
            </w:rPr>
            <w:t>2</w:t>
          </w:r>
          <w:r w:rsidRPr="001B400B">
            <w:rPr>
              <w:rFonts w:ascii="Century Gothic" w:hAnsi="Century Gothic"/>
              <w:snapToGrid w:val="0"/>
              <w:szCs w:val="22"/>
            </w:rPr>
            <w:fldChar w:fldCharType="end"/>
          </w:r>
        </w:p>
      </w:tc>
    </w:tr>
  </w:tbl>
  <w:p w:rsidR="0016414C" w:rsidRPr="0016414C" w:rsidRDefault="0016414C" w:rsidP="001641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01C4C"/>
    <w:multiLevelType w:val="hybridMultilevel"/>
    <w:tmpl w:val="CB18D4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7084E"/>
    <w:multiLevelType w:val="hybridMultilevel"/>
    <w:tmpl w:val="63180D8A"/>
    <w:lvl w:ilvl="0" w:tplc="240A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738AE"/>
    <w:multiLevelType w:val="hybridMultilevel"/>
    <w:tmpl w:val="D96ED2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C234A"/>
    <w:multiLevelType w:val="hybridMultilevel"/>
    <w:tmpl w:val="0BB22592"/>
    <w:lvl w:ilvl="0" w:tplc="0CF8E280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D3F5D38"/>
    <w:multiLevelType w:val="hybridMultilevel"/>
    <w:tmpl w:val="E13E83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7759F4"/>
    <w:multiLevelType w:val="hybridMultilevel"/>
    <w:tmpl w:val="F21A8896"/>
    <w:lvl w:ilvl="0" w:tplc="08F29F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35"/>
    <w:rsid w:val="0001466D"/>
    <w:rsid w:val="000602B3"/>
    <w:rsid w:val="00093ED3"/>
    <w:rsid w:val="00103504"/>
    <w:rsid w:val="001576EB"/>
    <w:rsid w:val="0016414C"/>
    <w:rsid w:val="001B400B"/>
    <w:rsid w:val="001E79EB"/>
    <w:rsid w:val="00204F6E"/>
    <w:rsid w:val="00206694"/>
    <w:rsid w:val="00230F3C"/>
    <w:rsid w:val="002F503A"/>
    <w:rsid w:val="003221AE"/>
    <w:rsid w:val="00343E76"/>
    <w:rsid w:val="003B6249"/>
    <w:rsid w:val="003D1D32"/>
    <w:rsid w:val="004373AB"/>
    <w:rsid w:val="004E78D9"/>
    <w:rsid w:val="004F7635"/>
    <w:rsid w:val="00584103"/>
    <w:rsid w:val="00611055"/>
    <w:rsid w:val="00622B00"/>
    <w:rsid w:val="00647B15"/>
    <w:rsid w:val="007C27B2"/>
    <w:rsid w:val="007D524F"/>
    <w:rsid w:val="00885D98"/>
    <w:rsid w:val="00A661E8"/>
    <w:rsid w:val="00B66132"/>
    <w:rsid w:val="00BB4A97"/>
    <w:rsid w:val="00BB680C"/>
    <w:rsid w:val="00BE4CCA"/>
    <w:rsid w:val="00D87104"/>
    <w:rsid w:val="00DE302A"/>
    <w:rsid w:val="00F62B04"/>
    <w:rsid w:val="00FC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CO" w:eastAsia="en-US" w:bidi="ar-SA"/>
      </w:rPr>
    </w:rPrDefault>
    <w:pPrDefault>
      <w:pPr>
        <w:spacing w:after="12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3C6"/>
    <w:pPr>
      <w:spacing w:after="0" w:line="240" w:lineRule="auto"/>
      <w:jc w:val="left"/>
    </w:pPr>
    <w:rPr>
      <w:rFonts w:ascii="Verdana" w:eastAsia="Times New Roman" w:hAnsi="Verdana" w:cs="Times New Roman"/>
      <w:sz w:val="22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C63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63C6"/>
    <w:rPr>
      <w:rFonts w:ascii="Verdana" w:eastAsia="Times New Roman" w:hAnsi="Verdana" w:cs="Times New Roman"/>
      <w:sz w:val="22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FC63C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641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14C"/>
    <w:rPr>
      <w:rFonts w:ascii="Verdana" w:eastAsia="Times New Roman" w:hAnsi="Verdana" w:cs="Times New Roman"/>
      <w:sz w:val="22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35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504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CO" w:eastAsia="en-US" w:bidi="ar-SA"/>
      </w:rPr>
    </w:rPrDefault>
    <w:pPrDefault>
      <w:pPr>
        <w:spacing w:after="12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3C6"/>
    <w:pPr>
      <w:spacing w:after="0" w:line="240" w:lineRule="auto"/>
      <w:jc w:val="left"/>
    </w:pPr>
    <w:rPr>
      <w:rFonts w:ascii="Verdana" w:eastAsia="Times New Roman" w:hAnsi="Verdana" w:cs="Times New Roman"/>
      <w:sz w:val="22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C63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63C6"/>
    <w:rPr>
      <w:rFonts w:ascii="Verdana" w:eastAsia="Times New Roman" w:hAnsi="Verdana" w:cs="Times New Roman"/>
      <w:sz w:val="22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FC63C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641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14C"/>
    <w:rPr>
      <w:rFonts w:ascii="Verdana" w:eastAsia="Times New Roman" w:hAnsi="Verdana" w:cs="Times New Roman"/>
      <w:sz w:val="22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35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504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Administrador</cp:lastModifiedBy>
  <cp:revision>10</cp:revision>
  <dcterms:created xsi:type="dcterms:W3CDTF">2016-04-14T00:00:00Z</dcterms:created>
  <dcterms:modified xsi:type="dcterms:W3CDTF">2017-08-11T14:52:00Z</dcterms:modified>
</cp:coreProperties>
</file>