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F389" w14:textId="448E7F35" w:rsidR="00564B63" w:rsidRDefault="00213766">
      <w:pPr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Estimado </w:t>
      </w:r>
      <w:r>
        <w:rPr>
          <w:rFonts w:ascii="Century Gothic" w:eastAsia="Century Gothic" w:hAnsi="Century Gothic" w:cs="Century Gothic"/>
        </w:rPr>
        <w:t xml:space="preserve">profesor tutor, el objetivo de este documento es indicarle las acciones a desarrollar durante el proceso </w:t>
      </w:r>
      <w:r>
        <w:rPr>
          <w:rFonts w:ascii="Century Gothic" w:eastAsia="Century Gothic" w:hAnsi="Century Gothic" w:cs="Century Gothic"/>
          <w:highlight w:val="white"/>
        </w:rPr>
        <w:t>de formación en los ambientes virtuales de aprendizaje, una vez le sea asignado el componente académico y le sirva de guía para lograr un desarrollo académico pertinente y eficaz.</w:t>
      </w:r>
    </w:p>
    <w:p w14:paraId="155E0023" w14:textId="735C2919" w:rsidR="00FA0BBC" w:rsidRDefault="00FA0BBC" w:rsidP="00FA0B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highlight w:val="white"/>
        </w:rPr>
      </w:pPr>
      <w:r w:rsidRPr="00FA0BBC">
        <w:rPr>
          <w:rFonts w:ascii="Century Gothic" w:eastAsia="Century Gothic" w:hAnsi="Century Gothic" w:cs="Century Gothic"/>
          <w:b/>
          <w:color w:val="000000"/>
          <w:highlight w:val="white"/>
        </w:rPr>
        <w:t>1.I</w:t>
      </w:r>
      <w:r>
        <w:rPr>
          <w:rFonts w:ascii="Century Gothic" w:eastAsia="Century Gothic" w:hAnsi="Century Gothic" w:cs="Century Gothic"/>
          <w:b/>
          <w:color w:val="000000"/>
          <w:highlight w:val="white"/>
        </w:rPr>
        <w:t>n</w:t>
      </w:r>
      <w:r w:rsidRPr="00FA0BBC">
        <w:rPr>
          <w:rFonts w:ascii="Century Gothic" w:eastAsia="Century Gothic" w:hAnsi="Century Gothic" w:cs="Century Gothic"/>
          <w:b/>
          <w:color w:val="000000"/>
          <w:highlight w:val="white"/>
        </w:rPr>
        <w:t>formacion del profesor tutor</w:t>
      </w: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56"/>
      </w:tblGrid>
      <w:tr w:rsidR="00FA0BBC" w14:paraId="7C0929A9" w14:textId="77777777" w:rsidTr="009D5493">
        <w:trPr>
          <w:trHeight w:val="44"/>
        </w:trPr>
        <w:tc>
          <w:tcPr>
            <w:tcW w:w="2972" w:type="dxa"/>
            <w:shd w:val="clear" w:color="auto" w:fill="D9D9D9" w:themeFill="background1" w:themeFillShade="D9"/>
          </w:tcPr>
          <w:p w14:paraId="2ADA52B9" w14:textId="16F79718" w:rsidR="00FA0BBC" w:rsidRPr="00FA0BBC" w:rsidRDefault="00FA0BBC" w:rsidP="0098698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Nombres y apellidos: </w:t>
            </w:r>
          </w:p>
        </w:tc>
        <w:tc>
          <w:tcPr>
            <w:tcW w:w="5856" w:type="dxa"/>
          </w:tcPr>
          <w:p w14:paraId="14A43EC8" w14:textId="77777777" w:rsidR="00FA0BBC" w:rsidRDefault="00FA0BBC" w:rsidP="0098698A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FA0BBC" w14:paraId="66DF3F38" w14:textId="77777777" w:rsidTr="009D5493">
        <w:trPr>
          <w:trHeight w:val="40"/>
        </w:trPr>
        <w:tc>
          <w:tcPr>
            <w:tcW w:w="2972" w:type="dxa"/>
            <w:shd w:val="clear" w:color="auto" w:fill="D9D9D9" w:themeFill="background1" w:themeFillShade="D9"/>
          </w:tcPr>
          <w:p w14:paraId="069042A4" w14:textId="0FACC656" w:rsidR="00FA0BBC" w:rsidRDefault="00FA0BBC" w:rsidP="0098698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Correo electrónico:</w:t>
            </w:r>
          </w:p>
        </w:tc>
        <w:tc>
          <w:tcPr>
            <w:tcW w:w="5856" w:type="dxa"/>
          </w:tcPr>
          <w:p w14:paraId="675945FF" w14:textId="77777777" w:rsidR="00FA0BBC" w:rsidRDefault="00FA0BBC" w:rsidP="0098698A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2B49F06D" w14:textId="77777777" w:rsidR="00FA0BBC" w:rsidRDefault="00FA0BBC">
      <w:pPr>
        <w:jc w:val="both"/>
        <w:rPr>
          <w:rFonts w:ascii="Century Gothic" w:eastAsia="Century Gothic" w:hAnsi="Century Gothic" w:cs="Century Gothic"/>
          <w:highlight w:val="white"/>
        </w:rPr>
      </w:pPr>
    </w:p>
    <w:p w14:paraId="3B77BE1D" w14:textId="2DA45945" w:rsidR="00564B63" w:rsidRDefault="00213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highlight w:val="white"/>
        </w:rPr>
      </w:pPr>
      <w:r>
        <w:rPr>
          <w:rFonts w:ascii="Century Gothic" w:eastAsia="Century Gothic" w:hAnsi="Century Gothic" w:cs="Century Gothic"/>
          <w:b/>
          <w:highlight w:val="white"/>
        </w:rPr>
        <w:t>I</w:t>
      </w:r>
      <w:r>
        <w:rPr>
          <w:rFonts w:ascii="Century Gothic" w:eastAsia="Century Gothic" w:hAnsi="Century Gothic" w:cs="Century Gothic"/>
          <w:b/>
          <w:color w:val="000000"/>
          <w:highlight w:val="white"/>
        </w:rPr>
        <w:t>nformación general del componente</w:t>
      </w:r>
      <w:r w:rsidR="00810BED">
        <w:rPr>
          <w:rFonts w:ascii="Century Gothic" w:eastAsia="Century Gothic" w:hAnsi="Century Gothic" w:cs="Century Gothic"/>
          <w:b/>
          <w:color w:val="000000"/>
          <w:highlight w:val="white"/>
        </w:rPr>
        <w:t xml:space="preserve"> académico</w:t>
      </w:r>
      <w:r>
        <w:rPr>
          <w:rFonts w:ascii="Century Gothic" w:eastAsia="Century Gothic" w:hAnsi="Century Gothic" w:cs="Century Gothic"/>
          <w:b/>
          <w:color w:val="000000"/>
          <w:highlight w:val="white"/>
        </w:rPr>
        <w:t>:</w:t>
      </w: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56"/>
      </w:tblGrid>
      <w:tr w:rsidR="00564B63" w14:paraId="765F50D7" w14:textId="77777777" w:rsidTr="009D5493">
        <w:trPr>
          <w:trHeight w:val="44"/>
        </w:trPr>
        <w:tc>
          <w:tcPr>
            <w:tcW w:w="2972" w:type="dxa"/>
            <w:shd w:val="clear" w:color="auto" w:fill="D9D9D9" w:themeFill="background1" w:themeFillShade="D9"/>
          </w:tcPr>
          <w:p w14:paraId="7BC53539" w14:textId="77777777" w:rsidR="00564B63" w:rsidRDefault="00213766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Denominación: </w:t>
            </w:r>
          </w:p>
        </w:tc>
        <w:tc>
          <w:tcPr>
            <w:tcW w:w="5856" w:type="dxa"/>
          </w:tcPr>
          <w:p w14:paraId="5797D1FA" w14:textId="77777777" w:rsidR="00564B63" w:rsidRDefault="00564B63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564B63" w14:paraId="18D66B8E" w14:textId="77777777" w:rsidTr="009D5493">
        <w:trPr>
          <w:trHeight w:val="40"/>
        </w:trPr>
        <w:tc>
          <w:tcPr>
            <w:tcW w:w="2972" w:type="dxa"/>
            <w:shd w:val="clear" w:color="auto" w:fill="D9D9D9" w:themeFill="background1" w:themeFillShade="D9"/>
          </w:tcPr>
          <w:p w14:paraId="41AD2CF6" w14:textId="77777777" w:rsidR="00564B63" w:rsidRDefault="0021376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Fecha de Inicio:</w:t>
            </w:r>
          </w:p>
        </w:tc>
        <w:tc>
          <w:tcPr>
            <w:tcW w:w="5856" w:type="dxa"/>
          </w:tcPr>
          <w:p w14:paraId="2BA29FBA" w14:textId="77777777" w:rsidR="00564B63" w:rsidRDefault="00564B63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564B63" w14:paraId="74083407" w14:textId="77777777" w:rsidTr="009D5493">
        <w:trPr>
          <w:trHeight w:val="40"/>
        </w:trPr>
        <w:tc>
          <w:tcPr>
            <w:tcW w:w="2972" w:type="dxa"/>
            <w:shd w:val="clear" w:color="auto" w:fill="D9D9D9" w:themeFill="background1" w:themeFillShade="D9"/>
          </w:tcPr>
          <w:p w14:paraId="74E8D6E9" w14:textId="25E8B1D6" w:rsidR="00564B63" w:rsidRDefault="00213766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 xml:space="preserve">Fecha </w:t>
            </w:r>
            <w:r w:rsidR="00810BED">
              <w:rPr>
                <w:rFonts w:ascii="Century Gothic" w:eastAsia="Century Gothic" w:hAnsi="Century Gothic" w:cs="Century Gothic"/>
              </w:rPr>
              <w:t>f</w:t>
            </w:r>
            <w:r>
              <w:rPr>
                <w:rFonts w:ascii="Century Gothic" w:eastAsia="Century Gothic" w:hAnsi="Century Gothic" w:cs="Century Gothic"/>
              </w:rPr>
              <w:t>inal del componente</w:t>
            </w:r>
            <w:r w:rsidR="00810BED">
              <w:rPr>
                <w:rFonts w:ascii="Century Gothic" w:eastAsia="Century Gothic" w:hAnsi="Century Gothic" w:cs="Century Gothic"/>
              </w:rPr>
              <w:t xml:space="preserve"> académico</w:t>
            </w:r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5856" w:type="dxa"/>
          </w:tcPr>
          <w:p w14:paraId="2389AEEB" w14:textId="77777777" w:rsidR="00564B63" w:rsidRDefault="00564B63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564B63" w14:paraId="7F305B8F" w14:textId="77777777" w:rsidTr="009D5493">
        <w:tc>
          <w:tcPr>
            <w:tcW w:w="2972" w:type="dxa"/>
            <w:shd w:val="clear" w:color="auto" w:fill="D9D9D9" w:themeFill="background1" w:themeFillShade="D9"/>
          </w:tcPr>
          <w:p w14:paraId="79C0D565" w14:textId="77777777" w:rsidR="00564B63" w:rsidRDefault="00213766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Fecha de informe Cierre:</w:t>
            </w:r>
          </w:p>
        </w:tc>
        <w:tc>
          <w:tcPr>
            <w:tcW w:w="5856" w:type="dxa"/>
          </w:tcPr>
          <w:p w14:paraId="75C77069" w14:textId="77777777" w:rsidR="00564B63" w:rsidRDefault="00564B63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7D35810B" w14:textId="77777777" w:rsidR="00564B63" w:rsidRDefault="00564B63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08A48C32" w14:textId="77777777" w:rsidR="00564B63" w:rsidRDefault="00213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Cronograma Sesiones sincrónicas:</w:t>
      </w:r>
    </w:p>
    <w:p w14:paraId="2BA2FDC2" w14:textId="77777777" w:rsidR="00564B63" w:rsidRDefault="00564B63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9"/>
        <w:tblW w:w="882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2585"/>
        <w:gridCol w:w="874"/>
        <w:gridCol w:w="4812"/>
      </w:tblGrid>
      <w:tr w:rsidR="00564B63" w14:paraId="761C9DAA" w14:textId="77777777" w:rsidTr="00FA0BBC">
        <w:trPr>
          <w:trHeight w:val="261"/>
          <w:jc w:val="center"/>
        </w:trPr>
        <w:tc>
          <w:tcPr>
            <w:tcW w:w="557" w:type="dxa"/>
          </w:tcPr>
          <w:p w14:paraId="26EDB9AB" w14:textId="77777777" w:rsidR="00564B63" w:rsidRDefault="0021376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#</w:t>
            </w:r>
          </w:p>
        </w:tc>
        <w:tc>
          <w:tcPr>
            <w:tcW w:w="2585" w:type="dxa"/>
          </w:tcPr>
          <w:p w14:paraId="08F8A5D3" w14:textId="77777777" w:rsidR="00564B63" w:rsidRDefault="0021376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Sesiones</w:t>
            </w:r>
          </w:p>
        </w:tc>
        <w:tc>
          <w:tcPr>
            <w:tcW w:w="874" w:type="dxa"/>
          </w:tcPr>
          <w:p w14:paraId="45FE34D1" w14:textId="77777777" w:rsidR="00564B63" w:rsidRDefault="0021376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Horas</w:t>
            </w:r>
          </w:p>
        </w:tc>
        <w:tc>
          <w:tcPr>
            <w:tcW w:w="4812" w:type="dxa"/>
          </w:tcPr>
          <w:p w14:paraId="443D135D" w14:textId="77777777" w:rsidR="00564B63" w:rsidRDefault="0021376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y hora</w:t>
            </w:r>
          </w:p>
        </w:tc>
      </w:tr>
      <w:tr w:rsidR="00564B63" w14:paraId="6A9D2A00" w14:textId="77777777" w:rsidTr="009D5493">
        <w:trPr>
          <w:trHeight w:val="247"/>
          <w:jc w:val="center"/>
        </w:trPr>
        <w:tc>
          <w:tcPr>
            <w:tcW w:w="557" w:type="dxa"/>
          </w:tcPr>
          <w:p w14:paraId="42D97C84" w14:textId="77777777" w:rsidR="00564B63" w:rsidRDefault="0021376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</w:t>
            </w:r>
          </w:p>
        </w:tc>
        <w:tc>
          <w:tcPr>
            <w:tcW w:w="2585" w:type="dxa"/>
            <w:shd w:val="clear" w:color="auto" w:fill="D9D9D9" w:themeFill="background1" w:themeFillShade="D9"/>
          </w:tcPr>
          <w:p w14:paraId="2C8AB43D" w14:textId="77777777" w:rsidR="00564B63" w:rsidRDefault="0021376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Sesión inicial</w:t>
            </w:r>
          </w:p>
        </w:tc>
        <w:tc>
          <w:tcPr>
            <w:tcW w:w="874" w:type="dxa"/>
          </w:tcPr>
          <w:p w14:paraId="60314B4B" w14:textId="77777777" w:rsidR="00564B63" w:rsidRDefault="00564B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12" w:type="dxa"/>
          </w:tcPr>
          <w:p w14:paraId="5E2272DB" w14:textId="77777777" w:rsidR="00564B63" w:rsidRDefault="00564B63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564B63" w14:paraId="23B06B94" w14:textId="77777777" w:rsidTr="009D5493">
        <w:trPr>
          <w:trHeight w:val="261"/>
          <w:jc w:val="center"/>
        </w:trPr>
        <w:tc>
          <w:tcPr>
            <w:tcW w:w="557" w:type="dxa"/>
          </w:tcPr>
          <w:p w14:paraId="2A61382A" w14:textId="77777777" w:rsidR="00564B63" w:rsidRDefault="0021376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</w:t>
            </w:r>
          </w:p>
        </w:tc>
        <w:tc>
          <w:tcPr>
            <w:tcW w:w="2585" w:type="dxa"/>
            <w:shd w:val="clear" w:color="auto" w:fill="D9D9D9" w:themeFill="background1" w:themeFillShade="D9"/>
          </w:tcPr>
          <w:p w14:paraId="6EB467E4" w14:textId="77777777" w:rsidR="00564B63" w:rsidRDefault="0021376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Sesión sincrónica     </w:t>
            </w:r>
          </w:p>
        </w:tc>
        <w:tc>
          <w:tcPr>
            <w:tcW w:w="874" w:type="dxa"/>
          </w:tcPr>
          <w:p w14:paraId="1A027E5B" w14:textId="77777777" w:rsidR="00564B63" w:rsidRDefault="00564B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12" w:type="dxa"/>
          </w:tcPr>
          <w:p w14:paraId="6CB62B85" w14:textId="77777777" w:rsidR="00564B63" w:rsidRDefault="00564B63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564B63" w14:paraId="756FEF40" w14:textId="77777777" w:rsidTr="009D5493">
        <w:trPr>
          <w:trHeight w:val="247"/>
          <w:jc w:val="center"/>
        </w:trPr>
        <w:tc>
          <w:tcPr>
            <w:tcW w:w="557" w:type="dxa"/>
          </w:tcPr>
          <w:p w14:paraId="421BD3B9" w14:textId="77777777" w:rsidR="00564B63" w:rsidRDefault="0021376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</w:t>
            </w:r>
          </w:p>
        </w:tc>
        <w:tc>
          <w:tcPr>
            <w:tcW w:w="2585" w:type="dxa"/>
            <w:shd w:val="clear" w:color="auto" w:fill="D9D9D9" w:themeFill="background1" w:themeFillShade="D9"/>
          </w:tcPr>
          <w:p w14:paraId="40963A92" w14:textId="77777777" w:rsidR="00564B63" w:rsidRDefault="0021376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Sesión sincrónica</w:t>
            </w:r>
          </w:p>
        </w:tc>
        <w:tc>
          <w:tcPr>
            <w:tcW w:w="874" w:type="dxa"/>
          </w:tcPr>
          <w:p w14:paraId="5E51CF20" w14:textId="77777777" w:rsidR="00564B63" w:rsidRDefault="00564B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12" w:type="dxa"/>
          </w:tcPr>
          <w:p w14:paraId="0383E189" w14:textId="77777777" w:rsidR="00564B63" w:rsidRDefault="00564B63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564B63" w14:paraId="20D40EB4" w14:textId="77777777" w:rsidTr="009D5493">
        <w:trPr>
          <w:trHeight w:val="261"/>
          <w:jc w:val="center"/>
        </w:trPr>
        <w:tc>
          <w:tcPr>
            <w:tcW w:w="557" w:type="dxa"/>
          </w:tcPr>
          <w:p w14:paraId="623A6A13" w14:textId="77777777" w:rsidR="00564B63" w:rsidRDefault="0021376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4</w:t>
            </w:r>
          </w:p>
        </w:tc>
        <w:tc>
          <w:tcPr>
            <w:tcW w:w="2585" w:type="dxa"/>
            <w:shd w:val="clear" w:color="auto" w:fill="D9D9D9" w:themeFill="background1" w:themeFillShade="D9"/>
          </w:tcPr>
          <w:p w14:paraId="7604569B" w14:textId="77777777" w:rsidR="00564B63" w:rsidRDefault="0021376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Sesión sincrónica</w:t>
            </w:r>
          </w:p>
        </w:tc>
        <w:tc>
          <w:tcPr>
            <w:tcW w:w="874" w:type="dxa"/>
          </w:tcPr>
          <w:p w14:paraId="1F7B743E" w14:textId="77777777" w:rsidR="00564B63" w:rsidRDefault="00564B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12" w:type="dxa"/>
          </w:tcPr>
          <w:p w14:paraId="5E2732C8" w14:textId="77777777" w:rsidR="00564B63" w:rsidRDefault="00564B63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0244E663" w14:textId="77777777" w:rsidR="00564B63" w:rsidRDefault="00564B63">
      <w:pPr>
        <w:rPr>
          <w:rFonts w:ascii="Century Gothic" w:eastAsia="Century Gothic" w:hAnsi="Century Gothic" w:cs="Century Gothic"/>
          <w:b/>
        </w:rPr>
      </w:pPr>
    </w:p>
    <w:p w14:paraId="28471306" w14:textId="77777777" w:rsidR="00564B63" w:rsidRDefault="00213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Horario de acompañamiento</w:t>
      </w:r>
      <w:r>
        <w:rPr>
          <w:rFonts w:ascii="Century Gothic" w:eastAsia="Century Gothic" w:hAnsi="Century Gothic" w:cs="Century Gothic"/>
          <w:b/>
        </w:rPr>
        <w:t xml:space="preserve"> (Diligenciar la información respectiva)</w:t>
      </w:r>
    </w:p>
    <w:tbl>
      <w:tblPr>
        <w:tblStyle w:val="aa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139"/>
      </w:tblGrid>
      <w:tr w:rsidR="00564B63" w14:paraId="2C9F1F73" w14:textId="77777777">
        <w:trPr>
          <w:jc w:val="center"/>
        </w:trPr>
        <w:tc>
          <w:tcPr>
            <w:tcW w:w="2689" w:type="dxa"/>
          </w:tcPr>
          <w:p w14:paraId="49B1835B" w14:textId="77777777" w:rsidR="00564B63" w:rsidRDefault="00213766" w:rsidP="009D5493">
            <w:pPr>
              <w:shd w:val="clear" w:color="auto" w:fill="D9D9D9" w:themeFill="background1" w:themeFillShade="D9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Días/horas de disponibilidad.</w:t>
            </w:r>
          </w:p>
          <w:p w14:paraId="3A09110D" w14:textId="77777777" w:rsidR="00564B63" w:rsidRDefault="00213766" w:rsidP="009D5493">
            <w:pPr>
              <w:shd w:val="clear" w:color="auto" w:fill="D9D9D9" w:themeFill="background1" w:themeFillShade="D9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 hora - dos días a la semana:</w:t>
            </w:r>
          </w:p>
        </w:tc>
        <w:tc>
          <w:tcPr>
            <w:tcW w:w="6139" w:type="dxa"/>
          </w:tcPr>
          <w:p w14:paraId="08DFF525" w14:textId="77777777" w:rsidR="00564B63" w:rsidRDefault="0021376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Mi horario de atención disponible para retroalimentación y acompañamiento al estudiante es:</w:t>
            </w:r>
          </w:p>
          <w:p w14:paraId="12CC429E" w14:textId="77777777" w:rsidR="00564B63" w:rsidRDefault="00564B63">
            <w:pPr>
              <w:rPr>
                <w:rFonts w:ascii="Century Gothic" w:eastAsia="Century Gothic" w:hAnsi="Century Gothic" w:cs="Century Gothic"/>
              </w:rPr>
            </w:pPr>
          </w:p>
          <w:p w14:paraId="41246763" w14:textId="77777777" w:rsidR="00564B63" w:rsidRDefault="0021376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Ejemplo:</w:t>
            </w:r>
            <w:r>
              <w:rPr>
                <w:rFonts w:ascii="Century Gothic" w:eastAsia="Century Gothic" w:hAnsi="Century Gothic" w:cs="Century Gothic"/>
              </w:rPr>
              <w:t xml:space="preserve">  todos los martes y jueves de 7:00 pm a 8:00 pm</w:t>
            </w:r>
          </w:p>
        </w:tc>
      </w:tr>
    </w:tbl>
    <w:p w14:paraId="6F865A7D" w14:textId="30DB71C4" w:rsidR="00564B63" w:rsidRDefault="00564B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entury Gothic" w:eastAsia="Century Gothic" w:hAnsi="Century Gothic" w:cs="Century Gothic"/>
          <w:b/>
          <w:color w:val="000000"/>
        </w:rPr>
      </w:pPr>
    </w:p>
    <w:p w14:paraId="104A53D7" w14:textId="77777777" w:rsidR="00564B63" w:rsidRDefault="00213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Etapas de desarrollo del componente académico</w:t>
      </w:r>
    </w:p>
    <w:p w14:paraId="0E7F1E46" w14:textId="77777777" w:rsidR="00564B63" w:rsidRDefault="00213766">
      <w:pPr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Alistamiento: </w:t>
      </w:r>
      <w:r>
        <w:rPr>
          <w:rFonts w:ascii="Century Gothic" w:eastAsia="Century Gothic" w:hAnsi="Century Gothic" w:cs="Century Gothic"/>
        </w:rPr>
        <w:t>Estas actividades deben desarrollarse 2 días antes del inicio del componente académico:</w:t>
      </w:r>
    </w:p>
    <w:tbl>
      <w:tblPr>
        <w:tblStyle w:val="ab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8363"/>
      </w:tblGrid>
      <w:tr w:rsidR="00564B63" w14:paraId="347CE025" w14:textId="77777777" w:rsidTr="009D5493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DB91BA0" w14:textId="77777777" w:rsidR="00564B63" w:rsidRDefault="00213766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#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0165ABCF" w14:textId="77777777" w:rsidR="00564B63" w:rsidRDefault="00213766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Actividades</w:t>
            </w:r>
          </w:p>
        </w:tc>
      </w:tr>
      <w:tr w:rsidR="00564B63" w14:paraId="301574A2" w14:textId="77777777">
        <w:tc>
          <w:tcPr>
            <w:tcW w:w="426" w:type="dxa"/>
            <w:vAlign w:val="center"/>
          </w:tcPr>
          <w:p w14:paraId="455D1CEA" w14:textId="10BDFF74" w:rsidR="00564B63" w:rsidRDefault="003D2EA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</w:t>
            </w:r>
          </w:p>
        </w:tc>
        <w:tc>
          <w:tcPr>
            <w:tcW w:w="8363" w:type="dxa"/>
          </w:tcPr>
          <w:p w14:paraId="202B16C6" w14:textId="77777777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Realizar reconocimiento del ambiente virtual </w:t>
            </w:r>
          </w:p>
        </w:tc>
      </w:tr>
      <w:tr w:rsidR="00564B63" w14:paraId="7DA44BD5" w14:textId="77777777">
        <w:tc>
          <w:tcPr>
            <w:tcW w:w="426" w:type="dxa"/>
            <w:vAlign w:val="center"/>
          </w:tcPr>
          <w:p w14:paraId="247F551A" w14:textId="196F2240" w:rsidR="00564B63" w:rsidRDefault="003D2EA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8363" w:type="dxa"/>
          </w:tcPr>
          <w:p w14:paraId="43F08828" w14:textId="270A2681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Realizar apertura del foro de acompañamiento, iniciando </w:t>
            </w:r>
            <w:r w:rsidR="00FB17DE">
              <w:rPr>
                <w:rFonts w:ascii="Century Gothic" w:eastAsia="Century Gothic" w:hAnsi="Century Gothic" w:cs="Century Gothic"/>
                <w:color w:val="000000"/>
              </w:rPr>
              <w:t xml:space="preserve">la funcionalidad y propósito </w:t>
            </w:r>
            <w:proofErr w:type="gramStart"/>
            <w:r w:rsidR="00FB17DE">
              <w:rPr>
                <w:rFonts w:ascii="Century Gothic" w:eastAsia="Century Gothic" w:hAnsi="Century Gothic" w:cs="Century Gothic"/>
                <w:color w:val="000000"/>
              </w:rPr>
              <w:t>del mismo</w:t>
            </w:r>
            <w:proofErr w:type="gramEnd"/>
            <w:r w:rsidR="00FB17DE"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</w:tc>
      </w:tr>
      <w:tr w:rsidR="00564B63" w14:paraId="1798845A" w14:textId="77777777">
        <w:tc>
          <w:tcPr>
            <w:tcW w:w="426" w:type="dxa"/>
            <w:vAlign w:val="center"/>
          </w:tcPr>
          <w:p w14:paraId="22FE1A66" w14:textId="2795B755" w:rsidR="00564B63" w:rsidRDefault="003D2EA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3</w:t>
            </w:r>
          </w:p>
        </w:tc>
        <w:tc>
          <w:tcPr>
            <w:tcW w:w="8363" w:type="dxa"/>
          </w:tcPr>
          <w:p w14:paraId="094783D0" w14:textId="77777777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Verificar la disponibilidad de los recursos en plataforma, y reportar </w:t>
            </w:r>
            <w:r>
              <w:rPr>
                <w:rFonts w:ascii="Century Gothic" w:eastAsia="Century Gothic" w:hAnsi="Century Gothic" w:cs="Century Gothic"/>
              </w:rPr>
              <w:t xml:space="preserve">al tutor tecnológico las novedades </w:t>
            </w:r>
          </w:p>
        </w:tc>
      </w:tr>
    </w:tbl>
    <w:p w14:paraId="511A369A" w14:textId="77777777" w:rsidR="00564B63" w:rsidRDefault="00564B63">
      <w:pPr>
        <w:rPr>
          <w:rFonts w:ascii="Century Gothic" w:eastAsia="Century Gothic" w:hAnsi="Century Gothic" w:cs="Century Gothic"/>
          <w:b/>
        </w:rPr>
      </w:pPr>
    </w:p>
    <w:p w14:paraId="75AD9DD7" w14:textId="77777777" w:rsidR="00564B63" w:rsidRDefault="00213766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Ejecución: </w:t>
      </w:r>
      <w:r>
        <w:rPr>
          <w:rFonts w:ascii="Century Gothic" w:eastAsia="Century Gothic" w:hAnsi="Century Gothic" w:cs="Century Gothic"/>
        </w:rPr>
        <w:t>Estas actividades se deben desarrollar durante el tiempo de desarrollo del componente académico:</w:t>
      </w:r>
    </w:p>
    <w:tbl>
      <w:tblPr>
        <w:tblStyle w:val="ac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8448"/>
      </w:tblGrid>
      <w:tr w:rsidR="00564B63" w14:paraId="754B5F43" w14:textId="77777777" w:rsidTr="009D5493">
        <w:tc>
          <w:tcPr>
            <w:tcW w:w="483" w:type="dxa"/>
            <w:shd w:val="clear" w:color="auto" w:fill="D9D9D9" w:themeFill="background1" w:themeFillShade="D9"/>
          </w:tcPr>
          <w:p w14:paraId="208D3087" w14:textId="77777777" w:rsidR="00564B63" w:rsidRDefault="00213766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#</w:t>
            </w:r>
          </w:p>
        </w:tc>
        <w:tc>
          <w:tcPr>
            <w:tcW w:w="8448" w:type="dxa"/>
            <w:shd w:val="clear" w:color="auto" w:fill="D9D9D9" w:themeFill="background1" w:themeFillShade="D9"/>
          </w:tcPr>
          <w:p w14:paraId="638B626A" w14:textId="77777777" w:rsidR="00564B63" w:rsidRDefault="00213766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Actividades </w:t>
            </w:r>
          </w:p>
        </w:tc>
      </w:tr>
      <w:tr w:rsidR="00564B63" w14:paraId="5BF29B56" w14:textId="77777777">
        <w:tc>
          <w:tcPr>
            <w:tcW w:w="483" w:type="dxa"/>
            <w:vAlign w:val="center"/>
          </w:tcPr>
          <w:p w14:paraId="6792769D" w14:textId="77777777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</w:t>
            </w:r>
          </w:p>
        </w:tc>
        <w:tc>
          <w:tcPr>
            <w:tcW w:w="8448" w:type="dxa"/>
          </w:tcPr>
          <w:p w14:paraId="78DD46D0" w14:textId="77777777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Realizar la sesión sincrónica inicial</w:t>
            </w:r>
          </w:p>
        </w:tc>
      </w:tr>
      <w:tr w:rsidR="00564B63" w14:paraId="01647E7A" w14:textId="77777777">
        <w:tc>
          <w:tcPr>
            <w:tcW w:w="483" w:type="dxa"/>
            <w:vAlign w:val="center"/>
          </w:tcPr>
          <w:p w14:paraId="68F61F3F" w14:textId="6487FB37" w:rsidR="00564B63" w:rsidRDefault="003D2EA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8448" w:type="dxa"/>
          </w:tcPr>
          <w:p w14:paraId="4519948B" w14:textId="4C08A272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Gestionar y desarrollar las sesiones sincrónicas de </w:t>
            </w:r>
            <w:r w:rsidR="00FA0BBC">
              <w:rPr>
                <w:rFonts w:ascii="Century Gothic" w:eastAsia="Century Gothic" w:hAnsi="Century Gothic" w:cs="Century Gothic"/>
                <w:color w:val="000000"/>
              </w:rPr>
              <w:t>mínimo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2 horas de acuerdo con el cronograma establecido, empleando la plataforma oficial de la Universidad</w:t>
            </w:r>
          </w:p>
        </w:tc>
      </w:tr>
      <w:tr w:rsidR="00564B63" w14:paraId="31A373A1" w14:textId="77777777">
        <w:tc>
          <w:tcPr>
            <w:tcW w:w="483" w:type="dxa"/>
            <w:vAlign w:val="center"/>
          </w:tcPr>
          <w:p w14:paraId="0754C9F8" w14:textId="2B94D4FD" w:rsidR="00564B63" w:rsidRDefault="003D2EA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8448" w:type="dxa"/>
          </w:tcPr>
          <w:p w14:paraId="5AD4D2AF" w14:textId="77777777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Realizar seguimiento y retroalimentación al foro de acompañamiento como mínimo cada 48 horas</w:t>
            </w:r>
          </w:p>
        </w:tc>
      </w:tr>
      <w:tr w:rsidR="00564B63" w14:paraId="40768DD8" w14:textId="77777777">
        <w:tc>
          <w:tcPr>
            <w:tcW w:w="483" w:type="dxa"/>
            <w:vAlign w:val="center"/>
          </w:tcPr>
          <w:p w14:paraId="6697C6CC" w14:textId="4724E25D" w:rsidR="00564B63" w:rsidRDefault="003D2EA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8448" w:type="dxa"/>
          </w:tcPr>
          <w:p w14:paraId="67B25BBF" w14:textId="6CA90151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Realizar seguimiento, evaluación y retroalimentación a las actividades de aprendizaje </w:t>
            </w:r>
            <w:r w:rsidR="004F5C19">
              <w:rPr>
                <w:rFonts w:ascii="Century Gothic" w:eastAsia="Century Gothic" w:hAnsi="Century Gothic" w:cs="Century Gothic"/>
                <w:color w:val="000000"/>
              </w:rPr>
              <w:t xml:space="preserve">entregadas por los estudiantes en menos de </w:t>
            </w:r>
            <w:r>
              <w:rPr>
                <w:rFonts w:ascii="Century Gothic" w:eastAsia="Century Gothic" w:hAnsi="Century Gothic" w:cs="Century Gothic"/>
                <w:color w:val="000000"/>
              </w:rPr>
              <w:t>72 horas, de acuer</w:t>
            </w:r>
            <w:r>
              <w:rPr>
                <w:rFonts w:ascii="Century Gothic" w:eastAsia="Century Gothic" w:hAnsi="Century Gothic" w:cs="Century Gothic"/>
              </w:rPr>
              <w:t>do con la rúbrica establecida.</w:t>
            </w:r>
          </w:p>
        </w:tc>
      </w:tr>
      <w:tr w:rsidR="00564B63" w14:paraId="2A14B3F1" w14:textId="77777777">
        <w:tc>
          <w:tcPr>
            <w:tcW w:w="483" w:type="dxa"/>
            <w:vAlign w:val="center"/>
          </w:tcPr>
          <w:p w14:paraId="1F2C810C" w14:textId="2584C045" w:rsidR="00564B63" w:rsidRDefault="003D2EA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  <w:tc>
          <w:tcPr>
            <w:tcW w:w="8448" w:type="dxa"/>
          </w:tcPr>
          <w:p w14:paraId="095F5A37" w14:textId="77777777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Brindar y desarrollar el espacio de comunicación para el acompañamiento o asesoría, 2 días a la semana, de una hora cada una, dando respuesta a las preguntas de los estudiantes.</w:t>
            </w:r>
          </w:p>
        </w:tc>
      </w:tr>
      <w:tr w:rsidR="00564B63" w14:paraId="534BC191" w14:textId="77777777">
        <w:tc>
          <w:tcPr>
            <w:tcW w:w="483" w:type="dxa"/>
            <w:vAlign w:val="center"/>
          </w:tcPr>
          <w:p w14:paraId="7747F4B9" w14:textId="16BD33BD" w:rsidR="00564B63" w:rsidRDefault="003D2EA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  <w:tc>
          <w:tcPr>
            <w:tcW w:w="8448" w:type="dxa"/>
          </w:tcPr>
          <w:p w14:paraId="1E8444AF" w14:textId="77777777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Diseñar actividades de refuerzo y </w:t>
            </w:r>
            <w:r>
              <w:rPr>
                <w:rFonts w:ascii="Century Gothic" w:eastAsia="Century Gothic" w:hAnsi="Century Gothic" w:cs="Century Gothic"/>
              </w:rPr>
              <w:t xml:space="preserve">recuperación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para los estudiantes de acuerdo con el seguimiento </w:t>
            </w:r>
            <w:r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los resultados de aprendizaje.</w:t>
            </w:r>
          </w:p>
        </w:tc>
      </w:tr>
      <w:tr w:rsidR="00564B63" w14:paraId="7D9080DA" w14:textId="77777777">
        <w:tc>
          <w:tcPr>
            <w:tcW w:w="483" w:type="dxa"/>
            <w:vAlign w:val="center"/>
          </w:tcPr>
          <w:p w14:paraId="1C4DC945" w14:textId="726C83A0" w:rsidR="00564B63" w:rsidRDefault="003D2EA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7</w:t>
            </w:r>
          </w:p>
        </w:tc>
        <w:tc>
          <w:tcPr>
            <w:tcW w:w="8448" w:type="dxa"/>
          </w:tcPr>
          <w:p w14:paraId="6F2F1DA0" w14:textId="77777777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Fomentar el empleo de los recursos y servicios web dispuestos en el aula virtual: Sistema de Apoyo Integral, Biblioteca, Bienestar en Línea, servicios institucionales, etc.</w:t>
            </w:r>
          </w:p>
        </w:tc>
      </w:tr>
      <w:tr w:rsidR="00564B63" w14:paraId="4E8EC933" w14:textId="77777777">
        <w:tc>
          <w:tcPr>
            <w:tcW w:w="483" w:type="dxa"/>
            <w:vAlign w:val="center"/>
          </w:tcPr>
          <w:p w14:paraId="2BAC239B" w14:textId="6C5CC9CE" w:rsidR="00564B63" w:rsidRDefault="003D2EA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8</w:t>
            </w:r>
          </w:p>
        </w:tc>
        <w:tc>
          <w:tcPr>
            <w:tcW w:w="8448" w:type="dxa"/>
          </w:tcPr>
          <w:p w14:paraId="05DEC741" w14:textId="657B50C6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Reportar</w:t>
            </w:r>
            <w:r w:rsidR="00803137">
              <w:rPr>
                <w:rFonts w:ascii="Century Gothic" w:eastAsia="Century Gothic" w:hAnsi="Century Gothic" w:cs="Century Gothic"/>
                <w:color w:val="000000"/>
              </w:rPr>
              <w:t xml:space="preserve">, </w:t>
            </w:r>
            <w:r w:rsidR="00D34BDB">
              <w:rPr>
                <w:rFonts w:ascii="Century Gothic" w:eastAsia="Century Gothic" w:hAnsi="Century Gothic" w:cs="Century Gothic"/>
                <w:color w:val="000000"/>
              </w:rPr>
              <w:t xml:space="preserve">al asesor académico administrativo las </w:t>
            </w:r>
            <w:r>
              <w:rPr>
                <w:rFonts w:ascii="Century Gothic" w:eastAsia="Century Gothic" w:hAnsi="Century Gothic" w:cs="Century Gothic"/>
                <w:color w:val="000000"/>
              </w:rPr>
              <w:t>alertas tempranas que contribuyan a la permanencia del estudiante en la formación</w:t>
            </w:r>
            <w:r w:rsidR="0059060C">
              <w:rPr>
                <w:rFonts w:ascii="Century Gothic" w:eastAsia="Century Gothic" w:hAnsi="Century Gothic" w:cs="Century Gothic"/>
                <w:color w:val="000000"/>
              </w:rPr>
              <w:t>, como cualquier otra inquietud académico-administrativa.</w:t>
            </w:r>
          </w:p>
        </w:tc>
      </w:tr>
      <w:tr w:rsidR="00564B63" w14:paraId="3E08B389" w14:textId="77777777">
        <w:tc>
          <w:tcPr>
            <w:tcW w:w="483" w:type="dxa"/>
            <w:vAlign w:val="center"/>
          </w:tcPr>
          <w:p w14:paraId="56C99965" w14:textId="272F4CBD" w:rsidR="00564B63" w:rsidRDefault="003D2EA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9</w:t>
            </w:r>
          </w:p>
        </w:tc>
        <w:tc>
          <w:tcPr>
            <w:tcW w:w="8448" w:type="dxa"/>
          </w:tcPr>
          <w:p w14:paraId="0F0E98CD" w14:textId="77777777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Emplear herramientas Web 2.0 para contribuir con un ambiente de aprendizaje motivante e interactivo.</w:t>
            </w:r>
          </w:p>
        </w:tc>
      </w:tr>
      <w:tr w:rsidR="00564B63" w14:paraId="1547EB4F" w14:textId="77777777">
        <w:tc>
          <w:tcPr>
            <w:tcW w:w="483" w:type="dxa"/>
            <w:vAlign w:val="center"/>
          </w:tcPr>
          <w:p w14:paraId="61EAC9B4" w14:textId="75CDCB58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</w:t>
            </w:r>
            <w:r w:rsidR="003D2EA0"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  <w:tc>
          <w:tcPr>
            <w:tcW w:w="8448" w:type="dxa"/>
          </w:tcPr>
          <w:p w14:paraId="0748F767" w14:textId="77777777" w:rsidR="00564B63" w:rsidRPr="003D2EA0" w:rsidRDefault="0021376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Propiciar la generación de estrategias para la validación de la identidad de los estudiantes, tanto durante las sesiones sincrónicas como en las actividades y la evaluación en línea.</w:t>
            </w:r>
          </w:p>
        </w:tc>
      </w:tr>
      <w:tr w:rsidR="00621613" w14:paraId="0A1F8EE4" w14:textId="77777777">
        <w:tc>
          <w:tcPr>
            <w:tcW w:w="483" w:type="dxa"/>
            <w:vAlign w:val="center"/>
          </w:tcPr>
          <w:p w14:paraId="078D920F" w14:textId="3A5AEF06" w:rsidR="00621613" w:rsidRDefault="00621613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</w:t>
            </w:r>
            <w:r w:rsidR="003D2EA0">
              <w:rPr>
                <w:rFonts w:ascii="Century Gothic" w:eastAsia="Century Gothic" w:hAnsi="Century Gothic" w:cs="Century Gothic"/>
                <w:color w:val="000000"/>
              </w:rPr>
              <w:t>1</w:t>
            </w:r>
          </w:p>
        </w:tc>
        <w:tc>
          <w:tcPr>
            <w:tcW w:w="8448" w:type="dxa"/>
          </w:tcPr>
          <w:p w14:paraId="5D2907DD" w14:textId="312C5CBE" w:rsidR="00621613" w:rsidRDefault="00621613">
            <w:pPr>
              <w:rPr>
                <w:rFonts w:ascii="Century Gothic" w:eastAsia="Century Gothic" w:hAnsi="Century Gothic" w:cs="Century Gothic"/>
              </w:rPr>
            </w:pPr>
            <w:r w:rsidRPr="003D2EA0">
              <w:rPr>
                <w:rFonts w:ascii="Century Gothic" w:eastAsia="Century Gothic" w:hAnsi="Century Gothic" w:cs="Century Gothic"/>
              </w:rPr>
              <w:t>Realizar las grabaciones de todas las sesiones sincrónica</w:t>
            </w:r>
            <w:r w:rsidR="00073F5D">
              <w:rPr>
                <w:rFonts w:ascii="Century Gothic" w:eastAsia="Century Gothic" w:hAnsi="Century Gothic" w:cs="Century Gothic"/>
              </w:rPr>
              <w:t>s</w:t>
            </w:r>
            <w:r w:rsidRPr="003D2EA0">
              <w:rPr>
                <w:rFonts w:ascii="Century Gothic" w:eastAsia="Century Gothic" w:hAnsi="Century Gothic" w:cs="Century Gothic"/>
              </w:rPr>
              <w:t xml:space="preserve"> que se encuentren programa</w:t>
            </w:r>
            <w:r w:rsidR="00810BED">
              <w:rPr>
                <w:rFonts w:ascii="Century Gothic" w:eastAsia="Century Gothic" w:hAnsi="Century Gothic" w:cs="Century Gothic"/>
              </w:rPr>
              <w:t>da</w:t>
            </w:r>
            <w:r w:rsidRPr="003D2EA0">
              <w:rPr>
                <w:rFonts w:ascii="Century Gothic" w:eastAsia="Century Gothic" w:hAnsi="Century Gothic" w:cs="Century Gothic"/>
              </w:rPr>
              <w:t xml:space="preserve">s para su </w:t>
            </w:r>
            <w:r w:rsidR="003D2EA0" w:rsidRPr="003D2EA0">
              <w:rPr>
                <w:rFonts w:ascii="Century Gothic" w:eastAsia="Century Gothic" w:hAnsi="Century Gothic" w:cs="Century Gothic"/>
              </w:rPr>
              <w:t>posterior</w:t>
            </w:r>
            <w:r w:rsidRPr="003D2EA0">
              <w:rPr>
                <w:rFonts w:ascii="Century Gothic" w:eastAsia="Century Gothic" w:hAnsi="Century Gothic" w:cs="Century Gothic"/>
              </w:rPr>
              <w:t xml:space="preserve"> publicación en el aula virtual</w:t>
            </w:r>
            <w:r w:rsidR="003D2EA0">
              <w:rPr>
                <w:rFonts w:ascii="Century Gothic" w:eastAsia="Century Gothic" w:hAnsi="Century Gothic" w:cs="Century Gothic"/>
              </w:rPr>
              <w:t xml:space="preserve"> por parte de la UIEDV</w:t>
            </w:r>
            <w:r w:rsidR="00073F5D">
              <w:rPr>
                <w:rFonts w:ascii="Century Gothic" w:eastAsia="Century Gothic" w:hAnsi="Century Gothic" w:cs="Century Gothic"/>
              </w:rPr>
              <w:t>, asi no se evidencie asistencia de estudiantes.</w:t>
            </w:r>
          </w:p>
        </w:tc>
      </w:tr>
    </w:tbl>
    <w:p w14:paraId="031AF4B8" w14:textId="77777777" w:rsidR="00564B63" w:rsidRDefault="00564B63">
      <w:pPr>
        <w:rPr>
          <w:rFonts w:ascii="Century Gothic" w:eastAsia="Century Gothic" w:hAnsi="Century Gothic" w:cs="Century Gothic"/>
          <w:b/>
        </w:rPr>
      </w:pPr>
    </w:p>
    <w:p w14:paraId="3C2AE11B" w14:textId="77777777" w:rsidR="00564B63" w:rsidRDefault="00213766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Cierre: </w:t>
      </w:r>
      <w:r>
        <w:rPr>
          <w:rFonts w:ascii="Century Gothic" w:eastAsia="Century Gothic" w:hAnsi="Century Gothic" w:cs="Century Gothic"/>
        </w:rPr>
        <w:t>Estas actividades se deben iniciar 4 días antes del proceso de cierre del componente académico:</w:t>
      </w:r>
    </w:p>
    <w:tbl>
      <w:tblPr>
        <w:tblStyle w:val="ad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8505"/>
      </w:tblGrid>
      <w:tr w:rsidR="00564B63" w14:paraId="7171CE8E" w14:textId="77777777" w:rsidTr="009D5493">
        <w:tc>
          <w:tcPr>
            <w:tcW w:w="426" w:type="dxa"/>
            <w:shd w:val="clear" w:color="auto" w:fill="D9D9D9" w:themeFill="background1" w:themeFillShade="D9"/>
          </w:tcPr>
          <w:p w14:paraId="540A8D5F" w14:textId="77777777" w:rsidR="00564B63" w:rsidRDefault="00213766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#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33DE47B6" w14:textId="77777777" w:rsidR="00564B63" w:rsidRDefault="00213766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Actividades </w:t>
            </w:r>
          </w:p>
        </w:tc>
      </w:tr>
      <w:tr w:rsidR="00564B63" w14:paraId="4EED5D68" w14:textId="77777777">
        <w:tc>
          <w:tcPr>
            <w:tcW w:w="426" w:type="dxa"/>
          </w:tcPr>
          <w:p w14:paraId="360E1BB1" w14:textId="77777777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</w:t>
            </w:r>
          </w:p>
        </w:tc>
        <w:tc>
          <w:tcPr>
            <w:tcW w:w="8505" w:type="dxa"/>
          </w:tcPr>
          <w:p w14:paraId="564923C0" w14:textId="77777777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Desarrollar la sesión de cierre, de acuerdo con el cronograma establecido</w:t>
            </w:r>
          </w:p>
        </w:tc>
      </w:tr>
      <w:tr w:rsidR="00564B63" w14:paraId="048D0752" w14:textId="77777777">
        <w:tc>
          <w:tcPr>
            <w:tcW w:w="426" w:type="dxa"/>
          </w:tcPr>
          <w:p w14:paraId="1CFDF0F0" w14:textId="3D28C6B7" w:rsidR="00564B63" w:rsidRDefault="003D2EA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8505" w:type="dxa"/>
          </w:tcPr>
          <w:p w14:paraId="5510E77A" w14:textId="77777777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Efectuar la conclusión y cierre del foro de acompañamiento</w:t>
            </w:r>
          </w:p>
        </w:tc>
      </w:tr>
      <w:tr w:rsidR="00564B63" w14:paraId="62C11595" w14:textId="77777777">
        <w:tc>
          <w:tcPr>
            <w:tcW w:w="426" w:type="dxa"/>
          </w:tcPr>
          <w:p w14:paraId="315E79A8" w14:textId="4B308C65" w:rsidR="00564B63" w:rsidRDefault="003D2EA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3</w:t>
            </w:r>
          </w:p>
        </w:tc>
        <w:tc>
          <w:tcPr>
            <w:tcW w:w="8505" w:type="dxa"/>
          </w:tcPr>
          <w:p w14:paraId="106DE399" w14:textId="77777777" w:rsidR="00564B63" w:rsidRDefault="00213766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Efectuar diligenciamiento del formato de evaluación del componente académico e invitar a los estudiantes para su diligenciamiento</w:t>
            </w:r>
          </w:p>
        </w:tc>
      </w:tr>
    </w:tbl>
    <w:p w14:paraId="2465ED64" w14:textId="77777777" w:rsidR="00564B63" w:rsidRDefault="00564B63">
      <w:pPr>
        <w:rPr>
          <w:rFonts w:ascii="Century Gothic" w:eastAsia="Century Gothic" w:hAnsi="Century Gothic" w:cs="Century Gothic"/>
          <w:b/>
        </w:rPr>
      </w:pPr>
    </w:p>
    <w:p w14:paraId="62EE7A59" w14:textId="2FE8F3D0" w:rsidR="003D2EA0" w:rsidRDefault="003D2EA0">
      <w:pPr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>Tenga en cuenta que para facilitar el desarrollo de sus funciones como profesor tutor, usted contará con un asesor académico administrativo y un tutor tecnológico con quienes puede ponerse en contacto en cualquier momento.</w:t>
      </w:r>
    </w:p>
    <w:p w14:paraId="7550DD42" w14:textId="3113E2BF" w:rsidR="00564B63" w:rsidRDefault="00213766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highlight w:val="white"/>
        </w:rPr>
        <w:t>De acuerdo con lo anterior, para este componente académico en modalidad virtual a mi cargo</w:t>
      </w:r>
      <w:r>
        <w:rPr>
          <w:rFonts w:ascii="Century Gothic" w:eastAsia="Century Gothic" w:hAnsi="Century Gothic" w:cs="Century Gothic"/>
        </w:rPr>
        <w:t xml:space="preserve">, me comprometo a </w:t>
      </w:r>
      <w:r>
        <w:rPr>
          <w:rFonts w:ascii="Century Gothic" w:eastAsia="Century Gothic" w:hAnsi="Century Gothic" w:cs="Century Gothic"/>
          <w:highlight w:val="white"/>
        </w:rPr>
        <w:t>desarrollar las acciones descritas en cada una de las etapas del proceso de formación.</w:t>
      </w:r>
    </w:p>
    <w:p w14:paraId="074B38D9" w14:textId="77777777" w:rsidR="00564B63" w:rsidRDefault="00564B63">
      <w:pPr>
        <w:rPr>
          <w:rFonts w:ascii="Century Gothic" w:eastAsia="Century Gothic" w:hAnsi="Century Gothic" w:cs="Century Gothic"/>
          <w:b/>
        </w:rPr>
      </w:pPr>
      <w:bookmarkStart w:id="0" w:name="_heading=h.30j0zll" w:colFirst="0" w:colLast="0"/>
      <w:bookmarkEnd w:id="0"/>
    </w:p>
    <w:p w14:paraId="6BD07ED9" w14:textId="77777777" w:rsidR="00564B63" w:rsidRDefault="00213766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________________________________________</w:t>
      </w:r>
    </w:p>
    <w:p w14:paraId="389F3681" w14:textId="77777777" w:rsidR="00564B63" w:rsidRDefault="00213766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Nombre/ Firma del Profesor tutor                              </w:t>
      </w:r>
    </w:p>
    <w:p w14:paraId="4EFACD73" w14:textId="27C98569" w:rsidR="00564B63" w:rsidRDefault="00213766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Identificación:</w:t>
      </w:r>
    </w:p>
    <w:p w14:paraId="790FC231" w14:textId="77777777" w:rsidR="009D5493" w:rsidRDefault="009D5493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e"/>
        <w:tblW w:w="97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523"/>
        <w:gridCol w:w="2168"/>
        <w:gridCol w:w="1981"/>
      </w:tblGrid>
      <w:tr w:rsidR="00564B63" w14:paraId="564B4567" w14:textId="77777777">
        <w:tc>
          <w:tcPr>
            <w:tcW w:w="2127" w:type="dxa"/>
            <w:shd w:val="clear" w:color="auto" w:fill="D9D9D9"/>
            <w:vAlign w:val="center"/>
          </w:tcPr>
          <w:p w14:paraId="1A56FD25" w14:textId="77777777" w:rsidR="00564B63" w:rsidRDefault="0021376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523" w:type="dxa"/>
            <w:shd w:val="clear" w:color="auto" w:fill="D9D9D9"/>
            <w:vAlign w:val="center"/>
          </w:tcPr>
          <w:p w14:paraId="163A4358" w14:textId="77777777" w:rsidR="00564B63" w:rsidRDefault="0021376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168" w:type="dxa"/>
            <w:shd w:val="clear" w:color="auto" w:fill="D9D9D9"/>
            <w:vAlign w:val="center"/>
          </w:tcPr>
          <w:p w14:paraId="543644B5" w14:textId="77777777" w:rsidR="00564B63" w:rsidRDefault="0021376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981" w:type="dxa"/>
            <w:shd w:val="clear" w:color="auto" w:fill="D9D9D9"/>
            <w:vAlign w:val="center"/>
          </w:tcPr>
          <w:p w14:paraId="40F6C75E" w14:textId="77777777" w:rsidR="00564B63" w:rsidRDefault="0021376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564B63" w:rsidRPr="00516721" w14:paraId="6D9F4BAC" w14:textId="77777777">
        <w:trPr>
          <w:trHeight w:val="752"/>
        </w:trPr>
        <w:tc>
          <w:tcPr>
            <w:tcW w:w="2127" w:type="dxa"/>
            <w:shd w:val="clear" w:color="auto" w:fill="auto"/>
            <w:vAlign w:val="center"/>
          </w:tcPr>
          <w:p w14:paraId="20B25B9C" w14:textId="77777777" w:rsidR="00564B63" w:rsidRPr="00516721" w:rsidRDefault="0021376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16721">
              <w:rPr>
                <w:rFonts w:ascii="Century Gothic" w:eastAsia="Century Gothic" w:hAnsi="Century Gothic" w:cs="Century Gothic"/>
                <w:sz w:val="20"/>
                <w:szCs w:val="20"/>
              </w:rPr>
              <w:t>UIEDV</w:t>
            </w:r>
          </w:p>
          <w:p w14:paraId="75712551" w14:textId="77777777" w:rsidR="00564B63" w:rsidRPr="00516721" w:rsidRDefault="0021376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16721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10B196BB" w14:textId="77777777" w:rsidR="00564B63" w:rsidRPr="00516721" w:rsidRDefault="0021376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16721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Dirección de Aseguramiento de la Calidad </w:t>
            </w:r>
          </w:p>
          <w:p w14:paraId="1B062301" w14:textId="77777777" w:rsidR="00564B63" w:rsidRPr="00516721" w:rsidRDefault="0021376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gramStart"/>
            <w:r w:rsidRPr="00516721">
              <w:rPr>
                <w:rFonts w:ascii="Century Gothic" w:eastAsia="Century Gothic" w:hAnsi="Century Gothic" w:cs="Century Gothic"/>
                <w:sz w:val="20"/>
                <w:szCs w:val="20"/>
              </w:rPr>
              <w:t>Líder  SIG</w:t>
            </w:r>
            <w:proofErr w:type="gramEnd"/>
          </w:p>
          <w:p w14:paraId="07F0329E" w14:textId="5579A31F" w:rsidR="00516721" w:rsidRPr="00516721" w:rsidRDefault="0051672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16721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Dirección de Docencia y Formación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4D29118" w14:textId="77777777" w:rsidR="00564B63" w:rsidRPr="00516721" w:rsidRDefault="00213766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516721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Consejo de Rectoría</w:t>
            </w:r>
          </w:p>
        </w:tc>
        <w:tc>
          <w:tcPr>
            <w:tcW w:w="1981" w:type="dxa"/>
            <w:vAlign w:val="center"/>
          </w:tcPr>
          <w:p w14:paraId="3D151A50" w14:textId="6BEECFED" w:rsidR="00564B63" w:rsidRPr="00516721" w:rsidRDefault="0047155A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516721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Octubre de 2023</w:t>
            </w:r>
          </w:p>
        </w:tc>
      </w:tr>
    </w:tbl>
    <w:p w14:paraId="1326F2CF" w14:textId="77777777" w:rsidR="00564B63" w:rsidRDefault="00564B63">
      <w:pPr>
        <w:jc w:val="both"/>
        <w:rPr>
          <w:rFonts w:ascii="Century Gothic" w:eastAsia="Century Gothic" w:hAnsi="Century Gothic" w:cs="Century Gothic"/>
        </w:rPr>
      </w:pPr>
    </w:p>
    <w:sectPr w:rsidR="00564B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F910" w14:textId="77777777" w:rsidR="00BF59CD" w:rsidRDefault="00BF59CD">
      <w:pPr>
        <w:spacing w:after="0" w:line="240" w:lineRule="auto"/>
      </w:pPr>
      <w:r>
        <w:separator/>
      </w:r>
    </w:p>
  </w:endnote>
  <w:endnote w:type="continuationSeparator" w:id="0">
    <w:p w14:paraId="4AB2C531" w14:textId="77777777" w:rsidR="00BF59CD" w:rsidRDefault="00BF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052D" w14:textId="77777777" w:rsidR="00564B63" w:rsidRDefault="00564B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7B1A" w14:textId="77777777" w:rsidR="00564B63" w:rsidRDefault="00564B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942D" w14:textId="77777777" w:rsidR="00564B63" w:rsidRDefault="00564B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6486" w14:textId="77777777" w:rsidR="00BF59CD" w:rsidRDefault="00BF59CD">
      <w:pPr>
        <w:spacing w:after="0" w:line="240" w:lineRule="auto"/>
      </w:pPr>
      <w:r>
        <w:separator/>
      </w:r>
    </w:p>
  </w:footnote>
  <w:footnote w:type="continuationSeparator" w:id="0">
    <w:p w14:paraId="282BF2F3" w14:textId="77777777" w:rsidR="00BF59CD" w:rsidRDefault="00BF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738A" w14:textId="77777777" w:rsidR="00564B63" w:rsidRDefault="00564B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941F" w14:textId="77777777" w:rsidR="00564B63" w:rsidRDefault="00564B6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f0"/>
      <w:tblW w:w="10058" w:type="dxa"/>
      <w:tblInd w:w="-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90"/>
      <w:gridCol w:w="4875"/>
      <w:gridCol w:w="1134"/>
      <w:gridCol w:w="1559"/>
    </w:tblGrid>
    <w:tr w:rsidR="00564B63" w14:paraId="7D935359" w14:textId="77777777">
      <w:trPr>
        <w:trHeight w:val="423"/>
      </w:trPr>
      <w:tc>
        <w:tcPr>
          <w:tcW w:w="2490" w:type="dxa"/>
          <w:vMerge w:val="restart"/>
          <w:vAlign w:val="center"/>
        </w:tcPr>
        <w:p w14:paraId="38FC35FD" w14:textId="77777777" w:rsidR="00564B63" w:rsidRDefault="00213766">
          <w:pP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noProof/>
            </w:rPr>
            <w:drawing>
              <wp:inline distT="114300" distB="114300" distL="114300" distR="114300" wp14:anchorId="68AB9078" wp14:editId="18D2408F">
                <wp:extent cx="1381125" cy="65722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5" w:type="dxa"/>
          <w:shd w:val="clear" w:color="auto" w:fill="D9D9D9"/>
          <w:vAlign w:val="center"/>
        </w:tcPr>
        <w:p w14:paraId="3EB004C0" w14:textId="77777777" w:rsidR="00564B63" w:rsidRDefault="00213766">
          <w:pPr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PROCESO DE DOCENCIA </w:t>
          </w:r>
        </w:p>
      </w:tc>
      <w:tc>
        <w:tcPr>
          <w:tcW w:w="1134" w:type="dxa"/>
          <w:vAlign w:val="center"/>
        </w:tcPr>
        <w:p w14:paraId="01B30B6D" w14:textId="77777777" w:rsidR="00564B63" w:rsidRDefault="002137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14:paraId="4CCA07A0" w14:textId="05A998CA" w:rsidR="00FA0BBC" w:rsidRPr="00FA0BBC" w:rsidRDefault="00213766" w:rsidP="00FA0B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DOC-F-</w:t>
          </w:r>
          <w:r w:rsidR="00FA0BBC">
            <w:rPr>
              <w:rFonts w:ascii="Century Gothic" w:eastAsia="Century Gothic" w:hAnsi="Century Gothic" w:cs="Century Gothic"/>
            </w:rPr>
            <w:t>122</w:t>
          </w:r>
        </w:p>
      </w:tc>
    </w:tr>
    <w:tr w:rsidR="00564B63" w14:paraId="3EFAA7DD" w14:textId="77777777">
      <w:trPr>
        <w:trHeight w:val="427"/>
      </w:trPr>
      <w:tc>
        <w:tcPr>
          <w:tcW w:w="2490" w:type="dxa"/>
          <w:vMerge/>
          <w:vAlign w:val="center"/>
        </w:tcPr>
        <w:p w14:paraId="17F18674" w14:textId="77777777" w:rsidR="00564B63" w:rsidRDefault="00564B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FF0000"/>
            </w:rPr>
          </w:pPr>
        </w:p>
      </w:tc>
      <w:tc>
        <w:tcPr>
          <w:tcW w:w="4875" w:type="dxa"/>
          <w:vMerge w:val="restart"/>
        </w:tcPr>
        <w:p w14:paraId="27BFD334" w14:textId="77777777" w:rsidR="00564B63" w:rsidRDefault="0021376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60" w:line="259" w:lineRule="auto"/>
            <w:ind w:left="720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 xml:space="preserve">PLAN DE </w:t>
          </w:r>
          <w:r>
            <w:rPr>
              <w:rFonts w:ascii="Century Gothic" w:eastAsia="Century Gothic" w:hAnsi="Century Gothic" w:cs="Century Gothic"/>
              <w:sz w:val="24"/>
              <w:szCs w:val="24"/>
            </w:rPr>
            <w:t>ACCIÓN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 xml:space="preserve"> TUTORIAL </w:t>
          </w:r>
        </w:p>
      </w:tc>
      <w:tc>
        <w:tcPr>
          <w:tcW w:w="1134" w:type="dxa"/>
          <w:vAlign w:val="center"/>
        </w:tcPr>
        <w:p w14:paraId="05163B2D" w14:textId="77777777" w:rsidR="00564B63" w:rsidRDefault="002137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14:paraId="40E8D330" w14:textId="18541608" w:rsidR="00564B63" w:rsidRDefault="00810B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564B63" w14:paraId="2A1AD0BE" w14:textId="77777777">
      <w:trPr>
        <w:trHeight w:val="431"/>
      </w:trPr>
      <w:tc>
        <w:tcPr>
          <w:tcW w:w="2490" w:type="dxa"/>
          <w:vMerge/>
          <w:vAlign w:val="center"/>
        </w:tcPr>
        <w:p w14:paraId="31069171" w14:textId="77777777" w:rsidR="00564B63" w:rsidRDefault="00564B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875" w:type="dxa"/>
          <w:vMerge/>
        </w:tcPr>
        <w:p w14:paraId="640672D1" w14:textId="77777777" w:rsidR="00564B63" w:rsidRDefault="00564B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666FA2CD" w14:textId="77777777" w:rsidR="00564B63" w:rsidRDefault="002137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14:paraId="63C57B5F" w14:textId="77777777" w:rsidR="00564B63" w:rsidRDefault="002137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621613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621613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61C6CBB5" w14:textId="77777777" w:rsidR="00564B63" w:rsidRDefault="00564B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8FEB" w14:textId="77777777" w:rsidR="00564B63" w:rsidRDefault="00564B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E099F"/>
    <w:multiLevelType w:val="multilevel"/>
    <w:tmpl w:val="A1F81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2409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63"/>
    <w:rsid w:val="00073F5D"/>
    <w:rsid w:val="00213766"/>
    <w:rsid w:val="003C24BC"/>
    <w:rsid w:val="003C6BF7"/>
    <w:rsid w:val="003D2EA0"/>
    <w:rsid w:val="0047114A"/>
    <w:rsid w:val="0047155A"/>
    <w:rsid w:val="004F5C19"/>
    <w:rsid w:val="00516721"/>
    <w:rsid w:val="00564B63"/>
    <w:rsid w:val="00575D3D"/>
    <w:rsid w:val="0059060C"/>
    <w:rsid w:val="00621613"/>
    <w:rsid w:val="00790749"/>
    <w:rsid w:val="00803137"/>
    <w:rsid w:val="00810BED"/>
    <w:rsid w:val="00973662"/>
    <w:rsid w:val="009D5493"/>
    <w:rsid w:val="00B10270"/>
    <w:rsid w:val="00BB1B09"/>
    <w:rsid w:val="00BF59CD"/>
    <w:rsid w:val="00C9593B"/>
    <w:rsid w:val="00D34BDB"/>
    <w:rsid w:val="00FA0BBC"/>
    <w:rsid w:val="00FA26C9"/>
    <w:rsid w:val="00F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A073"/>
  <w15:docId w15:val="{D77875E3-4AF5-46C5-95BF-55D345B8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0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5C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0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781"/>
  </w:style>
  <w:style w:type="paragraph" w:styleId="Piedepgina">
    <w:name w:val="footer"/>
    <w:basedOn w:val="Normal"/>
    <w:link w:val="PiedepginaCar"/>
    <w:uiPriority w:val="99"/>
    <w:unhideWhenUsed/>
    <w:rsid w:val="00540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781"/>
  </w:style>
  <w:style w:type="paragraph" w:styleId="Textoindependiente">
    <w:name w:val="Body Text"/>
    <w:basedOn w:val="Normal"/>
    <w:link w:val="TextoindependienteCar"/>
    <w:uiPriority w:val="99"/>
    <w:unhideWhenUsed/>
    <w:rsid w:val="00540781"/>
    <w:pPr>
      <w:spacing w:after="120" w:line="276" w:lineRule="auto"/>
    </w:pPr>
    <w:rPr>
      <w:rFonts w:ascii="Arial" w:eastAsia="Arial" w:hAnsi="Arial" w:cs="Arial"/>
      <w:lang w:val="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40781"/>
    <w:rPr>
      <w:rFonts w:ascii="Arial" w:eastAsia="Arial" w:hAnsi="Arial" w:cs="Arial"/>
      <w:lang w:val="es"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kFuMAz/1OWQ2zlO3UaXvk6TnsA==">AMUW2mV3GtLmdLOdPtuNvJ7+SRgLdkaHsVMMRQge3N3WwrmuI57AxCd2PkmhRD27OVeCWgefh8yVBOv/bggkhQSUpUWxzGXVgPIAixqXYeXwt9No68DxpYC44BHOSo2DlZxh08oQ8S4a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Ocampo</dc:creator>
  <cp:lastModifiedBy>Computador Portátil 59</cp:lastModifiedBy>
  <cp:revision>4</cp:revision>
  <dcterms:created xsi:type="dcterms:W3CDTF">2023-11-02T19:23:00Z</dcterms:created>
  <dcterms:modified xsi:type="dcterms:W3CDTF">2023-11-02T19:43:00Z</dcterms:modified>
</cp:coreProperties>
</file>