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F79" w14:textId="77777777" w:rsidR="007C4190" w:rsidRDefault="007C4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8370"/>
      </w:tblGrid>
      <w:tr w:rsidR="007C4190" w14:paraId="116BCF7C" w14:textId="77777777">
        <w:tc>
          <w:tcPr>
            <w:tcW w:w="1695" w:type="dxa"/>
            <w:shd w:val="clear" w:color="auto" w:fill="D9D9D9"/>
          </w:tcPr>
          <w:p w14:paraId="116BCF7A" w14:textId="77777777" w:rsidR="007C4190" w:rsidRDefault="0052033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70" w:type="dxa"/>
          </w:tcPr>
          <w:p w14:paraId="116BCF7B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contribuir a los procesos de comunicación de marca y publicitaria de la Universidad Católica de Manizales a través de contenidos audiovisuales.</w:t>
            </w:r>
          </w:p>
        </w:tc>
      </w:tr>
    </w:tbl>
    <w:p w14:paraId="116BCF7D" w14:textId="77777777" w:rsidR="007C4190" w:rsidRDefault="007C4190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385"/>
      </w:tblGrid>
      <w:tr w:rsidR="007C4190" w14:paraId="116BCF80" w14:textId="77777777">
        <w:tc>
          <w:tcPr>
            <w:tcW w:w="1680" w:type="dxa"/>
            <w:shd w:val="clear" w:color="auto" w:fill="D9D9D9"/>
          </w:tcPr>
          <w:p w14:paraId="116BCF7E" w14:textId="77777777" w:rsidR="007C4190" w:rsidRDefault="0052033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85" w:type="dxa"/>
          </w:tcPr>
          <w:p w14:paraId="116BCF7F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solicitud a través de SERVIMERCADEO - </w:t>
            </w:r>
            <w:r>
              <w:rPr>
                <w:rFonts w:ascii="Century Gothic" w:eastAsia="Century Gothic" w:hAnsi="Century Gothic" w:cs="Century Gothic"/>
              </w:rPr>
              <w:t>SAIA hasta la publicación y difusión del producto audiovisual.</w:t>
            </w:r>
          </w:p>
        </w:tc>
      </w:tr>
    </w:tbl>
    <w:p w14:paraId="116BCF81" w14:textId="77777777" w:rsidR="007C4190" w:rsidRDefault="007C4190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7C4190" w14:paraId="116BCF86" w14:textId="77777777">
        <w:tc>
          <w:tcPr>
            <w:tcW w:w="1702" w:type="dxa"/>
            <w:shd w:val="clear" w:color="auto" w:fill="D9D9D9"/>
          </w:tcPr>
          <w:p w14:paraId="116BCF82" w14:textId="77777777" w:rsidR="007C4190" w:rsidRDefault="0052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63" w:type="dxa"/>
          </w:tcPr>
          <w:p w14:paraId="116BCF83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STORY BOARD: Conjunto de ilustraciones mostradas en secuencia con el objetivo de servir de guía para entender una historia,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previsualizar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una animación o seguir la estructura de </w:t>
            </w:r>
            <w:r>
              <w:rPr>
                <w:rFonts w:ascii="Century Gothic" w:eastAsia="Century Gothic" w:hAnsi="Century Gothic" w:cs="Century Gothic"/>
              </w:rPr>
              <w:t>un producto audiovisual antes de realizarse o filmarse.</w:t>
            </w:r>
          </w:p>
          <w:p w14:paraId="116BCF84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MAQUETA: Video borrador donde se muestra como es la propuesta de edición, ritmo, tomas, movimientos de cámara; sirve como modelo antes de la edición final y la post-producción.</w:t>
            </w:r>
          </w:p>
          <w:p w14:paraId="116BCF85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CASTING: Proceso de sel</w:t>
            </w:r>
            <w:r>
              <w:rPr>
                <w:rFonts w:ascii="Century Gothic" w:eastAsia="Century Gothic" w:hAnsi="Century Gothic" w:cs="Century Gothic"/>
              </w:rPr>
              <w:t>ección del reparto o elenco de un producto audiovisual.</w:t>
            </w:r>
          </w:p>
        </w:tc>
      </w:tr>
    </w:tbl>
    <w:p w14:paraId="116BCF87" w14:textId="77777777" w:rsidR="007C4190" w:rsidRDefault="007C4190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057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"/>
        <w:gridCol w:w="5295"/>
        <w:gridCol w:w="1842"/>
        <w:gridCol w:w="1843"/>
      </w:tblGrid>
      <w:tr w:rsidR="007C4190" w14:paraId="116BCF89" w14:textId="77777777">
        <w:tc>
          <w:tcPr>
            <w:tcW w:w="10057" w:type="dxa"/>
            <w:gridSpan w:val="5"/>
            <w:shd w:val="clear" w:color="auto" w:fill="D9D9D9"/>
            <w:vAlign w:val="center"/>
          </w:tcPr>
          <w:p w14:paraId="116BCF88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 DEL PROCEDIMIENTO</w:t>
            </w:r>
          </w:p>
        </w:tc>
      </w:tr>
      <w:tr w:rsidR="007C4190" w14:paraId="116BCF8F" w14:textId="77777777">
        <w:tc>
          <w:tcPr>
            <w:tcW w:w="567" w:type="dxa"/>
            <w:shd w:val="clear" w:color="auto" w:fill="D9D9D9"/>
            <w:vAlign w:val="center"/>
          </w:tcPr>
          <w:p w14:paraId="116BCF8A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10" w:type="dxa"/>
            <w:shd w:val="clear" w:color="auto" w:fill="D9D9D9"/>
          </w:tcPr>
          <w:p w14:paraId="116BCF8B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5295" w:type="dxa"/>
            <w:shd w:val="clear" w:color="auto" w:fill="D9D9D9"/>
            <w:vAlign w:val="center"/>
          </w:tcPr>
          <w:p w14:paraId="116BCF8C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16BCF8D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16BCF8E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7C4190" w14:paraId="116BCF95" w14:textId="77777777">
        <w:trPr>
          <w:trHeight w:val="1136"/>
        </w:trPr>
        <w:tc>
          <w:tcPr>
            <w:tcW w:w="567" w:type="dxa"/>
            <w:vAlign w:val="center"/>
          </w:tcPr>
          <w:p w14:paraId="116BCF90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</w:tc>
        <w:tc>
          <w:tcPr>
            <w:tcW w:w="510" w:type="dxa"/>
            <w:vAlign w:val="center"/>
          </w:tcPr>
          <w:p w14:paraId="116BCF91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5295" w:type="dxa"/>
            <w:vAlign w:val="center"/>
          </w:tcPr>
          <w:p w14:paraId="116BCF92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a través del sistema SERVIMERCADEO, en la plataforma SAIA.</w:t>
            </w:r>
          </w:p>
        </w:tc>
        <w:tc>
          <w:tcPr>
            <w:tcW w:w="1842" w:type="dxa"/>
            <w:vAlign w:val="center"/>
          </w:tcPr>
          <w:p w14:paraId="116BCF93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Comunidad Académica </w:t>
            </w:r>
          </w:p>
        </w:tc>
        <w:tc>
          <w:tcPr>
            <w:tcW w:w="1843" w:type="dxa"/>
            <w:vAlign w:val="center"/>
          </w:tcPr>
          <w:p w14:paraId="116BCF94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Servimercadeo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- SAIA</w:t>
            </w:r>
          </w:p>
        </w:tc>
      </w:tr>
      <w:tr w:rsidR="007C4190" w14:paraId="116BCF9F" w14:textId="77777777">
        <w:trPr>
          <w:trHeight w:val="1136"/>
        </w:trPr>
        <w:tc>
          <w:tcPr>
            <w:tcW w:w="567" w:type="dxa"/>
            <w:vAlign w:val="center"/>
          </w:tcPr>
          <w:p w14:paraId="116BCF96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10" w:type="dxa"/>
            <w:vAlign w:val="center"/>
          </w:tcPr>
          <w:p w14:paraId="116BCF97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5295" w:type="dxa"/>
            <w:vAlign w:val="center"/>
          </w:tcPr>
          <w:p w14:paraId="116BCF98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Aprobación de la solicitud.</w:t>
            </w:r>
          </w:p>
          <w:p w14:paraId="116BCF99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la pertinencia del video de acuerdo con los lineamientos institucionales y teniendo en cuenta el alcance, tamaño del proyecto, impacto social, magnitud del evento y </w:t>
            </w:r>
            <w:r>
              <w:rPr>
                <w:rFonts w:ascii="Century Gothic" w:eastAsia="Century Gothic" w:hAnsi="Century Gothic" w:cs="Century Gothic"/>
              </w:rPr>
              <w:t>cobertura.</w:t>
            </w:r>
          </w:p>
          <w:p w14:paraId="116BCF9A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no ser aprobada la solicitud, se responde por la plataforma SAIA y se da por terminado el procedimiento.</w:t>
            </w:r>
          </w:p>
        </w:tc>
        <w:tc>
          <w:tcPr>
            <w:tcW w:w="1842" w:type="dxa"/>
            <w:vAlign w:val="center"/>
          </w:tcPr>
          <w:p w14:paraId="116BCF9B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  <w:p w14:paraId="116BCF9C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16BCF9D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Marca.</w:t>
            </w:r>
          </w:p>
        </w:tc>
        <w:tc>
          <w:tcPr>
            <w:tcW w:w="1843" w:type="dxa"/>
            <w:vAlign w:val="center"/>
          </w:tcPr>
          <w:p w14:paraId="116BCF9E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Servimercadeo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- SAIA</w:t>
            </w:r>
          </w:p>
        </w:tc>
      </w:tr>
      <w:tr w:rsidR="007C4190" w14:paraId="116BCFA5" w14:textId="77777777">
        <w:trPr>
          <w:trHeight w:val="1136"/>
        </w:trPr>
        <w:tc>
          <w:tcPr>
            <w:tcW w:w="567" w:type="dxa"/>
            <w:vAlign w:val="center"/>
          </w:tcPr>
          <w:p w14:paraId="116BCFA0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510" w:type="dxa"/>
            <w:vAlign w:val="center"/>
          </w:tcPr>
          <w:p w14:paraId="116BCFA1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295" w:type="dxa"/>
            <w:vAlign w:val="center"/>
          </w:tcPr>
          <w:p w14:paraId="116BCFA2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Verificación de la aprobación o negación del requerimie</w:t>
            </w:r>
            <w:r>
              <w:rPr>
                <w:rFonts w:ascii="Century Gothic" w:eastAsia="Century Gothic" w:hAnsi="Century Gothic" w:cs="Century Gothic"/>
              </w:rPr>
              <w:t>nto.</w:t>
            </w:r>
          </w:p>
        </w:tc>
        <w:tc>
          <w:tcPr>
            <w:tcW w:w="1842" w:type="dxa"/>
            <w:vAlign w:val="center"/>
          </w:tcPr>
          <w:p w14:paraId="116BCFA3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Comunidad Académica</w:t>
            </w:r>
          </w:p>
        </w:tc>
        <w:tc>
          <w:tcPr>
            <w:tcW w:w="1843" w:type="dxa"/>
            <w:vAlign w:val="center"/>
          </w:tcPr>
          <w:p w14:paraId="116BCFA4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Servimercadeo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- SAIA</w:t>
            </w:r>
          </w:p>
        </w:tc>
      </w:tr>
      <w:tr w:rsidR="007C4190" w14:paraId="116BCFAE" w14:textId="77777777">
        <w:trPr>
          <w:trHeight w:val="817"/>
        </w:trPr>
        <w:tc>
          <w:tcPr>
            <w:tcW w:w="567" w:type="dxa"/>
            <w:vAlign w:val="center"/>
          </w:tcPr>
          <w:p w14:paraId="116BCFA6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510" w:type="dxa"/>
            <w:vAlign w:val="center"/>
          </w:tcPr>
          <w:p w14:paraId="116BCFA7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295" w:type="dxa"/>
            <w:vAlign w:val="center"/>
          </w:tcPr>
          <w:p w14:paraId="116BCFA8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Reunión con la unidad académica o administrativa, o cliente externo para conocer las necesidades comunicativas y proponer el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enfoque audiovisual. Se registra en el apartado: Descripción del Proyecto </w:t>
            </w:r>
            <w:r>
              <w:rPr>
                <w:rFonts w:ascii="Century Gothic" w:eastAsia="Century Gothic" w:hAnsi="Century Gothic" w:cs="Century Gothic"/>
              </w:rPr>
              <w:t>audiovisual, con firma del solicitante, diligenciándose los requerimientos técnicos.</w:t>
            </w:r>
          </w:p>
        </w:tc>
        <w:tc>
          <w:tcPr>
            <w:tcW w:w="1842" w:type="dxa"/>
            <w:vAlign w:val="center"/>
          </w:tcPr>
          <w:p w14:paraId="116BCFA9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Comunicación audiovisual.</w:t>
            </w:r>
          </w:p>
          <w:p w14:paraId="116BCFAA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Líder de unidad académico administrativa.</w:t>
            </w:r>
          </w:p>
          <w:p w14:paraId="116BCFAB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programa.</w:t>
            </w:r>
          </w:p>
        </w:tc>
        <w:tc>
          <w:tcPr>
            <w:tcW w:w="1843" w:type="dxa"/>
            <w:vAlign w:val="center"/>
          </w:tcPr>
          <w:p w14:paraId="116BCFAC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Plan de trabajo producción audiovisual.</w:t>
            </w:r>
          </w:p>
          <w:p w14:paraId="116BCFAD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GME – F -17</w:t>
            </w:r>
          </w:p>
        </w:tc>
      </w:tr>
      <w:tr w:rsidR="007C4190" w14:paraId="116BCFB6" w14:textId="77777777">
        <w:trPr>
          <w:trHeight w:val="1136"/>
        </w:trPr>
        <w:tc>
          <w:tcPr>
            <w:tcW w:w="567" w:type="dxa"/>
            <w:vAlign w:val="center"/>
          </w:tcPr>
          <w:p w14:paraId="116BCFAF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05</w:t>
            </w:r>
          </w:p>
        </w:tc>
        <w:tc>
          <w:tcPr>
            <w:tcW w:w="510" w:type="dxa"/>
            <w:vAlign w:val="center"/>
          </w:tcPr>
          <w:p w14:paraId="116BCFB0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5295" w:type="dxa"/>
            <w:vAlign w:val="center"/>
          </w:tcPr>
          <w:p w14:paraId="116BCFB1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Preproducción:</w:t>
            </w:r>
          </w:p>
          <w:p w14:paraId="116BCFB2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hace una breve descripción de </w:t>
            </w: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>las locaciones, escenas, actores y demás requerimientos de todo orden que deben estar disponibles para el correcto desarrollo del proyecto Audiovisual.</w:t>
            </w:r>
          </w:p>
        </w:tc>
        <w:tc>
          <w:tcPr>
            <w:tcW w:w="1842" w:type="dxa"/>
            <w:vAlign w:val="center"/>
          </w:tcPr>
          <w:p w14:paraId="116BCFB3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</w:tc>
        <w:tc>
          <w:tcPr>
            <w:tcW w:w="1843" w:type="dxa"/>
            <w:vAlign w:val="center"/>
          </w:tcPr>
          <w:p w14:paraId="116BCFB5" w14:textId="3F02EC61" w:rsidR="007C4190" w:rsidRDefault="0052033B" w:rsidP="00690D5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trabajo producción audiovisual.</w:t>
            </w:r>
          </w:p>
        </w:tc>
      </w:tr>
      <w:tr w:rsidR="007C4190" w14:paraId="116BCFC3" w14:textId="7777777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B7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B8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295" w:type="dxa"/>
            <w:vAlign w:val="center"/>
          </w:tcPr>
          <w:p w14:paraId="116BCFB9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Producción:</w:t>
            </w:r>
          </w:p>
          <w:p w14:paraId="116BCFBA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highlight w:val="white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Se hace el rodaje y/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o  recolección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 material necesario para el desarrollo del proyecto audiovisual</w:t>
            </w: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>.</w:t>
            </w:r>
          </w:p>
          <w:p w14:paraId="116BCFBB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>En caso de que la producción cuente con la participación de personas, éstas deben diligenciar el formato de cesión de derechos patrimoniales</w:t>
            </w: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BC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14:paraId="116BCFBD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BE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trabajo producción audiovisual.</w:t>
            </w:r>
          </w:p>
          <w:p w14:paraId="116BCFC0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16BCFC1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Cesión de derechos patrimoniales de autor</w:t>
            </w:r>
          </w:p>
          <w:p w14:paraId="116BCFC2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- 16</w:t>
            </w:r>
          </w:p>
        </w:tc>
      </w:tr>
    </w:tbl>
    <w:tbl>
      <w:tblPr>
        <w:tblStyle w:val="a3"/>
        <w:tblW w:w="10065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0"/>
        <w:gridCol w:w="5103"/>
        <w:gridCol w:w="1842"/>
        <w:gridCol w:w="1843"/>
      </w:tblGrid>
      <w:tr w:rsidR="007C4190" w14:paraId="116BCFDA" w14:textId="77777777">
        <w:trPr>
          <w:trHeight w:val="1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C5" w14:textId="4D55417A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br w:type="page"/>
            </w: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C6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C7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Posproducción:</w:t>
            </w:r>
          </w:p>
          <w:p w14:paraId="116BCFC8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hace una breve descripción de tres</w:t>
            </w:r>
          </w:p>
          <w:p w14:paraId="116BCFC9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pasos principales que tiene este procedimiento:</w:t>
            </w:r>
          </w:p>
          <w:p w14:paraId="116BCFCA" w14:textId="77777777" w:rsidR="007C4190" w:rsidRDefault="007C4190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16BCFCB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1-Edición maqueta. </w:t>
            </w:r>
          </w:p>
          <w:p w14:paraId="116BCFCC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En esta fase del proceso se realiza la edición en crudo, es decir, sin efectos,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colorización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o Finalización alguna.</w:t>
            </w:r>
          </w:p>
          <w:p w14:paraId="116BCFCD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2- Edición Final.  </w:t>
            </w:r>
          </w:p>
          <w:p w14:paraId="116BCFCE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Después de la aprobación de la maqueta se procede a la edición final según correcciones y ajustes.</w:t>
            </w:r>
          </w:p>
          <w:p w14:paraId="116BCFCF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3- Finalización.</w:t>
            </w:r>
          </w:p>
          <w:p w14:paraId="116BCFD0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 </w:t>
            </w:r>
            <w:r>
              <w:rPr>
                <w:rFonts w:ascii="Century Gothic" w:eastAsia="Century Gothic" w:hAnsi="Century Gothic" w:cs="Century Gothic"/>
              </w:rPr>
              <w:t xml:space="preserve">la manipulación del material digital en su etapa final donde se emplean técnicas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colorización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animación, efectos de video y sonido, infografías. Es el toque final del proyecto audiovisual.</w:t>
            </w:r>
          </w:p>
          <w:p w14:paraId="116BCFD1" w14:textId="77777777" w:rsidR="007C4190" w:rsidRDefault="007C4190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2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16BCFD3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  <w:p w14:paraId="116BCFD4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14:paraId="116BCFD5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6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Archivo digital</w:t>
            </w:r>
          </w:p>
          <w:p w14:paraId="116BCFD7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16BCFD8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trab</w:t>
            </w:r>
            <w:r>
              <w:rPr>
                <w:rFonts w:ascii="Century Gothic" w:eastAsia="Century Gothic" w:hAnsi="Century Gothic" w:cs="Century Gothic"/>
              </w:rPr>
              <w:t>ajo producción audiovisual.</w:t>
            </w:r>
          </w:p>
          <w:p w14:paraId="116BCFD9" w14:textId="5ABDB15F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7C4190" w14:paraId="116BCFE3" w14:textId="77777777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B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C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D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al solicitante o cliente externo del producto final audiovisual.</w:t>
            </w:r>
          </w:p>
          <w:p w14:paraId="116BCFDE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registra en el apartado: Entrega a Satisfacción.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DF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  <w:p w14:paraId="116BCFE0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Cliente externo.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2" w14:textId="1B2C1247" w:rsidR="007C4190" w:rsidRDefault="0052033B" w:rsidP="00D3094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trabajo producción audiovisual.</w:t>
            </w:r>
          </w:p>
        </w:tc>
      </w:tr>
      <w:tr w:rsidR="007C4190" w14:paraId="116BCFEA" w14:textId="77777777">
        <w:trPr>
          <w:trHeight w:val="1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4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5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6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Medición de Nivel de Satisfacción del Cliente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7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9" w14:textId="6145B83C" w:rsidR="007C4190" w:rsidRDefault="00670C63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</w:t>
            </w:r>
          </w:p>
        </w:tc>
      </w:tr>
      <w:tr w:rsidR="007C4190" w14:paraId="116BCFF8" w14:textId="77777777">
        <w:trPr>
          <w:trHeight w:val="1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B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C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D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Publicación, entrega y/o difusión del producto audiovisual.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EE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audiovisual.</w:t>
            </w:r>
          </w:p>
          <w:p w14:paraId="116BCFEF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Web master.</w:t>
            </w:r>
          </w:p>
          <w:p w14:paraId="116BCFF0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Jefe Comunicaciones</w:t>
            </w:r>
          </w:p>
          <w:p w14:paraId="116BCFF1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Marca.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2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Medio de comunicación</w:t>
            </w:r>
          </w:p>
          <w:p w14:paraId="116BCFF3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Archivo digital</w:t>
            </w:r>
          </w:p>
          <w:p w14:paraId="116BCFF4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Youtube</w:t>
            </w:r>
            <w:proofErr w:type="spellEnd"/>
          </w:p>
          <w:p w14:paraId="116BCFF5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Sitio web</w:t>
            </w:r>
          </w:p>
          <w:p w14:paraId="116BCFF6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Redes Sociales</w:t>
            </w:r>
          </w:p>
          <w:p w14:paraId="116BCFF7" w14:textId="77777777" w:rsidR="007C4190" w:rsidRDefault="007C419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7C4190" w14:paraId="116BCFFF" w14:textId="77777777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9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A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B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Almacenamiento digital en el ordenador de estudio de televisión, de acuerdo con las tablas de retención. Los videos de carácter institucional y promocional se almacenan en el canal YouTube y en Google Drive para su descarga. </w:t>
            </w:r>
          </w:p>
          <w:p w14:paraId="116BCFFC" w14:textId="77777777" w:rsidR="007C4190" w:rsidRDefault="0052033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 al cliente.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D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</w:t>
            </w:r>
            <w:r>
              <w:rPr>
                <w:rFonts w:ascii="Century Gothic" w:eastAsia="Century Gothic" w:hAnsi="Century Gothic" w:cs="Century Gothic"/>
              </w:rPr>
              <w:t>ón audiovisual.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CFFE" w14:textId="77777777" w:rsidR="007C4190" w:rsidRDefault="0052033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Archivo Digital</w:t>
            </w:r>
          </w:p>
        </w:tc>
      </w:tr>
    </w:tbl>
    <w:p w14:paraId="116BD000" w14:textId="77777777" w:rsidR="007C4190" w:rsidRDefault="007C4190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95E406B" w14:textId="77777777" w:rsidR="00245185" w:rsidRDefault="00245185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D315A36" w14:textId="77777777" w:rsidR="007B49CD" w:rsidRPr="0000373F" w:rsidRDefault="007B49CD" w:rsidP="007B49CD">
      <w:pPr>
        <w:ind w:left="0" w:hanging="2"/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7B49CD" w:rsidRPr="0000373F" w14:paraId="7A9A3D69" w14:textId="77777777" w:rsidTr="00726DC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E9AC5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4202E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3496B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47D5E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7B49CD" w:rsidRPr="0000373F" w14:paraId="37D37F45" w14:textId="77777777" w:rsidTr="00726DC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32D" w14:textId="14AC9492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FCE7" w14:textId="77777777" w:rsidR="007B49CD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479015AA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  <w:p w14:paraId="7D9BFC3C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610" w14:textId="7777777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BEDB" w14:textId="081255C7" w:rsidR="007B49CD" w:rsidRPr="0000373F" w:rsidRDefault="007B49CD" w:rsidP="00726DC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Marzo</w:t>
            </w:r>
            <w:r w:rsidRPr="0000373F">
              <w:rPr>
                <w:rFonts w:ascii="Century Gothic" w:hAnsi="Century Gothic"/>
              </w:rPr>
              <w:t xml:space="preserve"> del 20</w:t>
            </w:r>
            <w:r>
              <w:rPr>
                <w:rFonts w:ascii="Century Gothic" w:hAnsi="Century Gothic"/>
              </w:rPr>
              <w:t>17</w:t>
            </w:r>
          </w:p>
        </w:tc>
      </w:tr>
    </w:tbl>
    <w:p w14:paraId="47C65E3F" w14:textId="77777777" w:rsidR="007B49CD" w:rsidRDefault="007B49CD" w:rsidP="007B49CD">
      <w:pPr>
        <w:ind w:left="0" w:hanging="2"/>
        <w:jc w:val="both"/>
        <w:rPr>
          <w:rFonts w:ascii="Century Gothic" w:hAnsi="Century Gothic"/>
          <w:b/>
        </w:rPr>
      </w:pPr>
    </w:p>
    <w:p w14:paraId="201A6B1C" w14:textId="77777777" w:rsidR="007B49CD" w:rsidRDefault="007B49CD" w:rsidP="007B49CD">
      <w:pPr>
        <w:ind w:left="0" w:hanging="2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308BCAF1" w14:textId="77777777" w:rsidR="007B49CD" w:rsidRPr="0000373F" w:rsidRDefault="007B49CD" w:rsidP="007B49CD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1417"/>
        <w:gridCol w:w="1531"/>
        <w:gridCol w:w="4994"/>
      </w:tblGrid>
      <w:tr w:rsidR="007B49CD" w:rsidRPr="00F035B9" w14:paraId="71D348B7" w14:textId="77777777" w:rsidTr="006E0CA5">
        <w:trPr>
          <w:trHeight w:val="58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55B1C" w14:textId="77777777" w:rsidR="007B49CD" w:rsidRPr="00F035B9" w:rsidRDefault="007B49CD" w:rsidP="00726DC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54006" w14:textId="77777777" w:rsidR="007B49CD" w:rsidRPr="00F035B9" w:rsidRDefault="007B49CD" w:rsidP="00726DC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613F2" w14:textId="77777777" w:rsidR="007B49CD" w:rsidRPr="00F035B9" w:rsidRDefault="007B49CD" w:rsidP="00726DC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82F17" w14:textId="77777777" w:rsidR="007B49CD" w:rsidRPr="00F035B9" w:rsidRDefault="007B49CD" w:rsidP="00726DC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B49CD" w:rsidRPr="006E0CA5" w14:paraId="0CB206C5" w14:textId="77777777" w:rsidTr="006E0CA5">
        <w:trPr>
          <w:trHeight w:val="6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49B" w14:textId="13B37C61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 2015</w:t>
            </w:r>
          </w:p>
          <w:p w14:paraId="14C121D1" w14:textId="4EB3FBC1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9CDFA58" w14:textId="77777777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  <w:p w14:paraId="552F47B7" w14:textId="77777777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F749CAF" w14:textId="0AB17702" w:rsidR="007B49CD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Mar 2017</w:t>
            </w:r>
          </w:p>
          <w:p w14:paraId="02345EAF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7269CEA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4151DC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0F97D0" w14:textId="4DF6B060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480E6AF4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EF0188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3929A2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70E6305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0340975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998567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C21E7DA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1FACC66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CB2866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965E0E9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C2C5B2" w14:textId="37C15B4A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68FC3619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F35327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CA2475E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C072BA6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FA955CE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B66970" w14:textId="7EC1F26E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15F78F7A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64CFB00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3AD5D8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E0C0B9A" w14:textId="210DB6C2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0A3973C1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6FDC815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A36ADF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45381D" w14:textId="2E49592E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436969EE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85EEC36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85A3225" w14:textId="77777777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834840" w14:textId="235BB8A6" w:rsidR="001864D4" w:rsidRDefault="001864D4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2017</w:t>
            </w:r>
          </w:p>
          <w:p w14:paraId="519979A2" w14:textId="1A3FCC19" w:rsidR="006E0CA5" w:rsidRP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1A16" w14:textId="5ED254C6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01</w:t>
            </w:r>
          </w:p>
          <w:p w14:paraId="54EF264A" w14:textId="77777777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435565" w14:textId="41671BB6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B9EEAC3" w14:textId="77777777" w:rsidR="00DD1A57" w:rsidRDefault="00DD1A57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3B2A36" w14:textId="1E0F5BD9" w:rsidR="007B49CD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1FA0130B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457848E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7ED0FC5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10A2F7" w14:textId="71496F1A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69E28C81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8C260B5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2E86A9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4B19280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D2B04E4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8A17FE9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16F9C44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AF8E50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3B15695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1132E0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BF33CF" w14:textId="00687F28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7004200B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A554ACB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3617868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037E5C5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2AAC833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B6861BC" w14:textId="1D3C4633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26760F89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6464E6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C479BA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2C8CDF" w14:textId="4F5D9A7A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65F7568E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EE25EAF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C8D511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3C6C62" w14:textId="3329813A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33A86370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E4B13D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E881AE9" w14:textId="77777777" w:rsidR="006E0CA5" w:rsidRDefault="006E0CA5" w:rsidP="00726DC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7DC1E16" w14:textId="2DFC6867" w:rsidR="006E0CA5" w:rsidRPr="006E0CA5" w:rsidRDefault="006E0CA5" w:rsidP="001864D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097" w14:textId="71A05C73" w:rsidR="00DD1A57" w:rsidRDefault="00DD1A5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Todo el documento</w:t>
            </w:r>
          </w:p>
          <w:p w14:paraId="1102509D" w14:textId="20D8EB07" w:rsidR="00DD1A57" w:rsidRDefault="00DD1A5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CBD40BD" w14:textId="77777777" w:rsidR="00DD1A57" w:rsidRDefault="00DD1A5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F90770B" w14:textId="2AB230AE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lastRenderedPageBreak/>
              <w:t>Acción 04</w:t>
            </w:r>
          </w:p>
          <w:p w14:paraId="7032CC75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6644A93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70F43C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374568B" w14:textId="408DC2A4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Acción 05</w:t>
            </w:r>
          </w:p>
          <w:p w14:paraId="29BCAEDF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878DF5D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3CF75D2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0EEC6E8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7E3920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00A3AD8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6244E3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0C00D73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331FA31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AED2626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5C871AB" w14:textId="7F57EB5C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Acción 06</w:t>
            </w:r>
          </w:p>
          <w:p w14:paraId="3583D3F6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0C9D21C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2503C3D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7E96995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59ABED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A81DA3F" w14:textId="26DD783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Acción 09</w:t>
            </w:r>
          </w:p>
          <w:p w14:paraId="2B8C6498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43CEEE4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56E2071" w14:textId="77777777" w:rsid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7B5712B" w14:textId="202563B0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Acción 10</w:t>
            </w:r>
          </w:p>
          <w:p w14:paraId="270142DC" w14:textId="77777777" w:rsidR="006E0CA5" w:rsidRP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15862DD" w14:textId="77777777" w:rsidR="006E0CA5" w:rsidRP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2DE97F5" w14:textId="77777777" w:rsid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3E0EEC1" w14:textId="7CDF7028" w:rsidR="006E0CA5" w:rsidRP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Acción 11</w:t>
            </w:r>
          </w:p>
          <w:p w14:paraId="4BF65F4C" w14:textId="77777777" w:rsidR="006E0CA5" w:rsidRP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8ACE97E" w14:textId="77777777" w:rsidR="006E0CA5" w:rsidRP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455AB98" w14:textId="77777777" w:rsid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27AEA7E" w14:textId="3D453AEB" w:rsidR="007B49CD" w:rsidRPr="006E0CA5" w:rsidRDefault="006E0CA5" w:rsidP="001864D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Acciones 5,6,7,8,9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AC9" w14:textId="54CAA300" w:rsidR="00DD1A57" w:rsidRDefault="00DD1A57" w:rsidP="00DD1A5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Creación del documento.</w:t>
            </w:r>
          </w:p>
          <w:p w14:paraId="7CDC2A50" w14:textId="77777777" w:rsidR="00DD1A57" w:rsidRDefault="00DD1A57" w:rsidP="00DD1A5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74A7BDA" w14:textId="5F33860D" w:rsidR="00BC28B7" w:rsidRPr="006E0CA5" w:rsidRDefault="00BC28B7" w:rsidP="00DD1A57">
            <w:pPr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lastRenderedPageBreak/>
              <w:t>Se incorpora la descripción del lugar dentro del formato donde debe describirse el proyecto.</w:t>
            </w:r>
          </w:p>
          <w:p w14:paraId="1D7DFD9F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A8A2C6E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Se incorpora en el proceso, la labor de la unidad de “Comunicación de Contenidos”, comunicador social adscrito a la Coordinación de Marca que genera los contenidos de tipo periodístico y comunicacional, para que haga corrección de estilo al formato y aporte sugerencias desde la comunicación. Se relaciona como una acción diferenciada la etapa de Preproducción.</w:t>
            </w:r>
          </w:p>
          <w:p w14:paraId="76139308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D795B86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Se relaciona como una acción diferenciada la etapa de Producción. Se incorpora como medio de verificación el GME –F -16 Cesión de derechos patrimoniales de autor.</w:t>
            </w:r>
          </w:p>
          <w:p w14:paraId="4C896384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E6CC172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D45FA93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Se incorpora la actividad de Medición del nivel de satisfacción de los usuarios y clientes del estudio de televisión.</w:t>
            </w:r>
          </w:p>
          <w:p w14:paraId="78A09ECA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D860B1B" w14:textId="77777777" w:rsidR="00BC28B7" w:rsidRPr="006E0CA5" w:rsidRDefault="00BC28B7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 xml:space="preserve">Se incorpora como medio de verificación las redes sociales, sitio web, canal </w:t>
            </w:r>
            <w:proofErr w:type="spellStart"/>
            <w:r w:rsidRPr="006E0CA5">
              <w:rPr>
                <w:rFonts w:ascii="Century Gothic" w:eastAsia="Century Gothic" w:hAnsi="Century Gothic" w:cs="Century Gothic"/>
              </w:rPr>
              <w:t>Youtube</w:t>
            </w:r>
            <w:proofErr w:type="spellEnd"/>
            <w:r w:rsidRPr="006E0CA5">
              <w:rPr>
                <w:rFonts w:ascii="Century Gothic" w:eastAsia="Century Gothic" w:hAnsi="Century Gothic" w:cs="Century Gothic"/>
              </w:rPr>
              <w:t xml:space="preserve"> institucional y el archivo digital.</w:t>
            </w:r>
          </w:p>
          <w:p w14:paraId="27271AE9" w14:textId="77777777" w:rsidR="006E0CA5" w:rsidRPr="006E0CA5" w:rsidRDefault="006E0CA5" w:rsidP="00BC28B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BF32EC" w14:textId="77777777" w:rsidR="006E0CA5" w:rsidRP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Se elimina el almacenamiento de videos de ponencias, presentaciones, charlas por parte del cliente interno.</w:t>
            </w:r>
          </w:p>
          <w:p w14:paraId="5AB99173" w14:textId="77777777" w:rsidR="006E0CA5" w:rsidRPr="006E0CA5" w:rsidRDefault="006E0CA5" w:rsidP="006E0CA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0829599" w14:textId="400762BD" w:rsidR="007B49CD" w:rsidRPr="006E0CA5" w:rsidRDefault="006E0CA5" w:rsidP="001864D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0CA5">
              <w:rPr>
                <w:rFonts w:ascii="Century Gothic" w:eastAsia="Century Gothic" w:hAnsi="Century Gothic" w:cs="Century Gothic"/>
              </w:rPr>
              <w:t>Se elimina el formato GME – F -17 y se reemplaza por el producto audiovisual final como evidencia</w:t>
            </w:r>
            <w:r w:rsidR="001864D4"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14:paraId="24BA7488" w14:textId="77777777" w:rsidR="007B49CD" w:rsidRPr="006E0CA5" w:rsidRDefault="007B49CD" w:rsidP="007B49CD">
      <w:pPr>
        <w:tabs>
          <w:tab w:val="left" w:pos="11025"/>
        </w:tabs>
        <w:ind w:left="0" w:hanging="2"/>
        <w:rPr>
          <w:rFonts w:ascii="Century Gothic" w:hAnsi="Century Gothic" w:cs="Calibri"/>
        </w:rPr>
      </w:pPr>
    </w:p>
    <w:p w14:paraId="20154B64" w14:textId="77777777" w:rsidR="007B49CD" w:rsidRPr="006E0CA5" w:rsidRDefault="007B49CD" w:rsidP="007B49CD">
      <w:pPr>
        <w:tabs>
          <w:tab w:val="left" w:pos="11025"/>
        </w:tabs>
        <w:ind w:left="0" w:hanging="2"/>
        <w:rPr>
          <w:rFonts w:ascii="Century Gothic" w:hAnsi="Century Gothic" w:cs="Calibri"/>
        </w:rPr>
      </w:pPr>
    </w:p>
    <w:p w14:paraId="6BA6B1FD" w14:textId="77777777" w:rsidR="00245185" w:rsidRPr="006E0CA5" w:rsidRDefault="00245185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2F58F69D" w14:textId="77777777" w:rsidR="00245185" w:rsidRPr="006E0CA5" w:rsidRDefault="00245185">
      <w:pPr>
        <w:ind w:left="0" w:hanging="2"/>
        <w:jc w:val="both"/>
        <w:rPr>
          <w:rFonts w:ascii="Century Gothic" w:eastAsia="Century Gothic" w:hAnsi="Century Gothic" w:cs="Century Gothic"/>
        </w:rPr>
      </w:pPr>
    </w:p>
    <w:sectPr w:rsidR="00245185" w:rsidRPr="006E0C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8D97" w14:textId="77777777" w:rsidR="0052033B" w:rsidRDefault="0052033B">
      <w:pPr>
        <w:spacing w:line="240" w:lineRule="auto"/>
        <w:ind w:left="0" w:hanging="2"/>
      </w:pPr>
      <w:r>
        <w:separator/>
      </w:r>
    </w:p>
  </w:endnote>
  <w:endnote w:type="continuationSeparator" w:id="0">
    <w:p w14:paraId="7B7A950A" w14:textId="77777777" w:rsidR="0052033B" w:rsidRDefault="005203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71AA" w14:textId="77777777" w:rsidR="005C596A" w:rsidRDefault="005C596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75D0" w14:textId="77777777" w:rsidR="005C596A" w:rsidRDefault="005C596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D2D2" w14:textId="77777777" w:rsidR="005C596A" w:rsidRDefault="005C596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5E33" w14:textId="77777777" w:rsidR="0052033B" w:rsidRDefault="0052033B">
      <w:pPr>
        <w:spacing w:line="240" w:lineRule="auto"/>
        <w:ind w:left="0" w:hanging="2"/>
      </w:pPr>
      <w:r>
        <w:separator/>
      </w:r>
    </w:p>
  </w:footnote>
  <w:footnote w:type="continuationSeparator" w:id="0">
    <w:p w14:paraId="5F0B5BD1" w14:textId="77777777" w:rsidR="0052033B" w:rsidRDefault="005203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58C8" w14:textId="77777777" w:rsidR="005C596A" w:rsidRDefault="005C596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D63875" w:rsidRPr="0000373F" w14:paraId="26E98FA4" w14:textId="77777777" w:rsidTr="00726DC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9A9C6ED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27D3C1BC" wp14:editId="01BC191A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1415AD8" w14:textId="77777777" w:rsidR="00D63875" w:rsidRPr="0000373F" w:rsidRDefault="00D63875" w:rsidP="00D63875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vAlign w:val="center"/>
        </w:tcPr>
        <w:p w14:paraId="23470E20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7F5AC8D" w14:textId="08DBB5C4" w:rsidR="00D63875" w:rsidRPr="00D63875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D63875">
            <w:rPr>
              <w:rFonts w:ascii="Century Gothic" w:eastAsia="Century Gothic" w:hAnsi="Century Gothic" w:cs="Century Gothic"/>
              <w:color w:val="000000"/>
            </w:rPr>
            <w:t>GME-P-9</w:t>
          </w:r>
        </w:p>
      </w:tc>
    </w:tr>
    <w:tr w:rsidR="00D63875" w:rsidRPr="0000373F" w14:paraId="1D757F80" w14:textId="77777777" w:rsidTr="00726DC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9384823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F346472" w14:textId="31E584AA" w:rsidR="00D63875" w:rsidRPr="0000373F" w:rsidRDefault="00D63875" w:rsidP="00D63875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PRODUCCIÓN AUDIOVISUAL.</w:t>
          </w:r>
        </w:p>
      </w:tc>
      <w:tc>
        <w:tcPr>
          <w:tcW w:w="1276" w:type="dxa"/>
          <w:vAlign w:val="center"/>
        </w:tcPr>
        <w:p w14:paraId="07FE3B50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3F3633FE" w14:textId="6C434B9F" w:rsidR="00D63875" w:rsidRPr="00D63875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D63875">
            <w:rPr>
              <w:rFonts w:ascii="Century Gothic" w:eastAsia="Century Gothic" w:hAnsi="Century Gothic" w:cs="Century Gothic"/>
            </w:rPr>
            <w:t>2</w:t>
          </w:r>
        </w:p>
      </w:tc>
    </w:tr>
    <w:tr w:rsidR="00D63875" w:rsidRPr="0000373F" w14:paraId="6D8F26E3" w14:textId="77777777" w:rsidTr="00726DC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FA91E60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5FF30A6" w14:textId="77777777" w:rsidR="00D63875" w:rsidRPr="0000373F" w:rsidRDefault="00D63875" w:rsidP="00D63875">
          <w:pPr>
            <w:ind w:left="0"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39FA4019" w14:textId="77777777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5079D938" w14:textId="54ADB156" w:rsidR="00D63875" w:rsidRPr="0000373F" w:rsidRDefault="00D63875" w:rsidP="00D638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D1A57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D1A57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16BD046" w14:textId="77777777" w:rsidR="007C4190" w:rsidRDefault="007C4190" w:rsidP="00D6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8564" w14:textId="77777777" w:rsidR="005C596A" w:rsidRDefault="005C596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3DE8"/>
    <w:multiLevelType w:val="multilevel"/>
    <w:tmpl w:val="6156AB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90"/>
    <w:rsid w:val="001864D4"/>
    <w:rsid w:val="00245185"/>
    <w:rsid w:val="0052033B"/>
    <w:rsid w:val="005C596A"/>
    <w:rsid w:val="00670C63"/>
    <w:rsid w:val="00690D57"/>
    <w:rsid w:val="006E0CA5"/>
    <w:rsid w:val="007B49CD"/>
    <w:rsid w:val="007C4190"/>
    <w:rsid w:val="007F2EB3"/>
    <w:rsid w:val="00B32473"/>
    <w:rsid w:val="00BC28B7"/>
    <w:rsid w:val="00D30948"/>
    <w:rsid w:val="00D63875"/>
    <w:rsid w:val="00D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CF79"/>
  <w15:docId w15:val="{E9A23622-8AF6-42AA-9A20-A6725D8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9j79eAJBnXkN0UAOUDZzZKBvBw==">AMUW2mWOxYdxAB+SxqE8IJYEGBlWlsq+Hl+GiFMhzQg370vcdLcgHFJ8xOjjEcJzlLgYtHnNQYP1mDxgoSfI1o0DIJOeL1yqqcbyPHotoOyGiRz8thpMnU0=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1" ma:contentTypeDescription="Crear nuevo documento." ma:contentTypeScope="" ma:versionID="056394ec553167dc31314ccfca946d51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f76d997c8bd6cd71e78a2ec124c66510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8F3884-42BD-47A0-836C-029A080D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711E0-A848-451E-8BE9-B4FA98B60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4AA84-1218-42C2-8B40-B796BDE4A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USUARIO</cp:lastModifiedBy>
  <cp:revision>13</cp:revision>
  <dcterms:created xsi:type="dcterms:W3CDTF">2017-07-26T12:53:00Z</dcterms:created>
  <dcterms:modified xsi:type="dcterms:W3CDTF">2022-09-08T16:18:00Z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