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6A87" w:rsidRPr="00C335F9" w:rsidRDefault="00D12F25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 xml:space="preserve">Manizales, </w:t>
      </w:r>
      <w:r w:rsidRPr="00C335F9">
        <w:rPr>
          <w:rFonts w:ascii="Century Gothic" w:hAnsi="Century Gothic"/>
          <w:sz w:val="22"/>
          <w:szCs w:val="22"/>
          <w:highlight w:val="yellow"/>
        </w:rPr>
        <w:t>día</w:t>
      </w:r>
      <w:r w:rsidRPr="00C335F9">
        <w:rPr>
          <w:rFonts w:ascii="Century Gothic" w:hAnsi="Century Gothic"/>
          <w:sz w:val="22"/>
          <w:szCs w:val="22"/>
        </w:rPr>
        <w:t xml:space="preserve"> de </w:t>
      </w:r>
      <w:r w:rsidRPr="00C335F9">
        <w:rPr>
          <w:rFonts w:ascii="Century Gothic" w:hAnsi="Century Gothic"/>
          <w:sz w:val="22"/>
          <w:szCs w:val="22"/>
          <w:highlight w:val="yellow"/>
        </w:rPr>
        <w:t>mes</w:t>
      </w:r>
      <w:r w:rsidRPr="00C335F9">
        <w:rPr>
          <w:rFonts w:ascii="Century Gothic" w:hAnsi="Century Gothic"/>
          <w:sz w:val="22"/>
          <w:szCs w:val="22"/>
        </w:rPr>
        <w:t xml:space="preserve"> de 2022</w:t>
      </w:r>
    </w:p>
    <w:p w14:paraId="00000002" w14:textId="77777777" w:rsidR="00206A87" w:rsidRPr="00C335F9" w:rsidRDefault="00206A87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p w14:paraId="00000003" w14:textId="36742A61" w:rsidR="00206A87" w:rsidRPr="00C335F9" w:rsidRDefault="00D12F25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>Señor</w:t>
      </w:r>
      <w:r w:rsidR="00681E48" w:rsidRPr="00C335F9">
        <w:rPr>
          <w:rFonts w:ascii="Century Gothic" w:hAnsi="Century Gothic"/>
          <w:sz w:val="22"/>
          <w:szCs w:val="22"/>
        </w:rPr>
        <w:t xml:space="preserve"> (</w:t>
      </w:r>
      <w:r w:rsidRPr="00C335F9">
        <w:rPr>
          <w:rFonts w:ascii="Century Gothic" w:hAnsi="Century Gothic"/>
          <w:sz w:val="22"/>
          <w:szCs w:val="22"/>
        </w:rPr>
        <w:t>a</w:t>
      </w:r>
      <w:r w:rsidR="00681E48" w:rsidRPr="00C335F9">
        <w:rPr>
          <w:rFonts w:ascii="Century Gothic" w:hAnsi="Century Gothic"/>
          <w:sz w:val="22"/>
          <w:szCs w:val="22"/>
        </w:rPr>
        <w:t>)</w:t>
      </w:r>
    </w:p>
    <w:p w14:paraId="00000004" w14:textId="77777777" w:rsidR="00206A87" w:rsidRPr="00C335F9" w:rsidRDefault="00D12F25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>[nombre representante]</w:t>
      </w:r>
    </w:p>
    <w:p w14:paraId="00000005" w14:textId="77777777" w:rsidR="00206A87" w:rsidRPr="00C335F9" w:rsidRDefault="00D12F25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>[nombre empresa]</w:t>
      </w:r>
    </w:p>
    <w:p w14:paraId="00000006" w14:textId="77777777" w:rsidR="00206A87" w:rsidRPr="00C335F9" w:rsidRDefault="00206A87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00000007" w14:textId="77777777" w:rsidR="00206A87" w:rsidRPr="00C335F9" w:rsidRDefault="00D12F25">
      <w:pPr>
        <w:tabs>
          <w:tab w:val="center" w:pos="4419"/>
        </w:tabs>
        <w:rPr>
          <w:rFonts w:ascii="Century Gothic" w:hAnsi="Century Gothic"/>
          <w:b/>
          <w:sz w:val="22"/>
          <w:szCs w:val="22"/>
        </w:rPr>
      </w:pPr>
      <w:r w:rsidRPr="00C335F9">
        <w:rPr>
          <w:rFonts w:ascii="Century Gothic" w:hAnsi="Century Gothic"/>
          <w:b/>
          <w:sz w:val="22"/>
          <w:szCs w:val="22"/>
        </w:rPr>
        <w:t>Asunto: CARTA ACUERDO COMERCIAL</w:t>
      </w:r>
    </w:p>
    <w:p w14:paraId="00000008" w14:textId="77777777" w:rsidR="00206A87" w:rsidRPr="00C335F9" w:rsidRDefault="00206A87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p w14:paraId="00000009" w14:textId="77777777" w:rsidR="00206A87" w:rsidRPr="00C335F9" w:rsidRDefault="00D12F25" w:rsidP="00C335F9">
      <w:pPr>
        <w:tabs>
          <w:tab w:val="center" w:pos="4419"/>
        </w:tabs>
        <w:jc w:val="both"/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 xml:space="preserve">Con el objetivo de aunar esfuerzos por medio de acciones conjuntas en torno al acceso de bienes, servicios y productos de la </w:t>
      </w:r>
      <w:r w:rsidRPr="00C335F9">
        <w:rPr>
          <w:rFonts w:ascii="Century Gothic" w:hAnsi="Century Gothic"/>
          <w:b/>
          <w:sz w:val="22"/>
          <w:szCs w:val="22"/>
          <w:highlight w:val="yellow"/>
        </w:rPr>
        <w:t xml:space="preserve">[NOMBRE </w:t>
      </w:r>
      <w:r w:rsidRPr="00C335F9">
        <w:rPr>
          <w:rFonts w:ascii="Century Gothic" w:hAnsi="Century Gothic"/>
          <w:b/>
          <w:sz w:val="22"/>
          <w:szCs w:val="22"/>
          <w:highlight w:val="yellow"/>
        </w:rPr>
        <w:t>EMPRESA]</w:t>
      </w:r>
      <w:r w:rsidRPr="00C335F9">
        <w:rPr>
          <w:rFonts w:ascii="Century Gothic" w:hAnsi="Century Gothic"/>
          <w:sz w:val="22"/>
          <w:szCs w:val="22"/>
        </w:rPr>
        <w:t xml:space="preserve"> y que beneficien a los graduados, estudiantes y colaboradores de la Universidad de Católica de Manizales.</w:t>
      </w:r>
    </w:p>
    <w:p w14:paraId="0000000A" w14:textId="77777777" w:rsidR="00206A87" w:rsidRPr="00C335F9" w:rsidRDefault="00206A87">
      <w:pPr>
        <w:tabs>
          <w:tab w:val="center" w:pos="4419"/>
        </w:tabs>
        <w:jc w:val="both"/>
        <w:rPr>
          <w:rFonts w:ascii="Century Gothic" w:hAnsi="Century Gothic"/>
          <w:sz w:val="22"/>
          <w:szCs w:val="22"/>
        </w:rPr>
      </w:pPr>
    </w:p>
    <w:p w14:paraId="0000000B" w14:textId="77777777" w:rsidR="00206A87" w:rsidRPr="00C335F9" w:rsidRDefault="00D12F25">
      <w:pPr>
        <w:tabs>
          <w:tab w:val="center" w:pos="4419"/>
        </w:tabs>
        <w:jc w:val="both"/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b/>
          <w:sz w:val="22"/>
          <w:szCs w:val="22"/>
          <w:highlight w:val="yellow"/>
        </w:rPr>
        <w:t>[NOMBRE REPRESENTANTE]</w:t>
      </w:r>
      <w:r w:rsidRPr="00C335F9">
        <w:rPr>
          <w:rFonts w:ascii="Century Gothic" w:hAnsi="Century Gothic"/>
          <w:sz w:val="22"/>
          <w:szCs w:val="22"/>
          <w:highlight w:val="yellow"/>
        </w:rPr>
        <w:t>,</w:t>
      </w:r>
      <w:r w:rsidRPr="00C335F9">
        <w:rPr>
          <w:rFonts w:ascii="Century Gothic" w:hAnsi="Century Gothic"/>
          <w:sz w:val="22"/>
          <w:szCs w:val="22"/>
        </w:rPr>
        <w:t xml:space="preserve"> en calidad de representante legal de la Empresa </w:t>
      </w:r>
      <w:r w:rsidRPr="00C335F9">
        <w:rPr>
          <w:rFonts w:ascii="Century Gothic" w:hAnsi="Century Gothic"/>
          <w:b/>
          <w:sz w:val="22"/>
          <w:szCs w:val="22"/>
          <w:highlight w:val="yellow"/>
        </w:rPr>
        <w:t>[NOMBRE EMPRESA]</w:t>
      </w:r>
      <w:r w:rsidRPr="00C335F9">
        <w:rPr>
          <w:rFonts w:ascii="Century Gothic" w:hAnsi="Century Gothic"/>
          <w:sz w:val="22"/>
          <w:szCs w:val="22"/>
        </w:rPr>
        <w:t>, se compromete a ofrecerle a la comunidad universit</w:t>
      </w:r>
      <w:r w:rsidRPr="00C335F9">
        <w:rPr>
          <w:rFonts w:ascii="Century Gothic" w:hAnsi="Century Gothic"/>
          <w:sz w:val="22"/>
          <w:szCs w:val="22"/>
        </w:rPr>
        <w:t xml:space="preserve">aria UCM </w:t>
      </w:r>
      <w:r w:rsidRPr="00C335F9">
        <w:rPr>
          <w:rFonts w:ascii="Century Gothic" w:hAnsi="Century Gothic"/>
          <w:sz w:val="22"/>
          <w:szCs w:val="22"/>
          <w:highlight w:val="yellow"/>
        </w:rPr>
        <w:t>descripción del servicio Ejemplo: el descuento correspondiente al 15% en cualquiera de los servicios y/o productos de la empresa de acuerdo con la disponibilidad en el momento de la solicitud de</w:t>
      </w:r>
      <w:r w:rsidRPr="00C335F9">
        <w:rPr>
          <w:rFonts w:ascii="Century Gothic" w:hAnsi="Century Gothic"/>
          <w:sz w:val="22"/>
          <w:szCs w:val="22"/>
        </w:rPr>
        <w:t xml:space="preserve"> </w:t>
      </w:r>
      <w:r w:rsidRPr="00C335F9">
        <w:rPr>
          <w:rFonts w:ascii="Century Gothic" w:hAnsi="Century Gothic"/>
          <w:sz w:val="22"/>
          <w:szCs w:val="22"/>
          <w:highlight w:val="yellow"/>
        </w:rPr>
        <w:t>estos.</w:t>
      </w:r>
    </w:p>
    <w:p w14:paraId="0000000C" w14:textId="77777777" w:rsidR="00206A87" w:rsidRPr="00C335F9" w:rsidRDefault="00D12F25">
      <w:pPr>
        <w:tabs>
          <w:tab w:val="center" w:pos="4419"/>
        </w:tabs>
        <w:jc w:val="both"/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 xml:space="preserve">La empresa </w:t>
      </w:r>
      <w:r w:rsidRPr="00C335F9">
        <w:rPr>
          <w:rFonts w:ascii="Century Gothic" w:hAnsi="Century Gothic"/>
          <w:b/>
          <w:sz w:val="22"/>
          <w:szCs w:val="22"/>
          <w:highlight w:val="yellow"/>
        </w:rPr>
        <w:t>[NOMBRE EMPRESA]</w:t>
      </w:r>
      <w:r w:rsidRPr="00C335F9">
        <w:rPr>
          <w:rFonts w:ascii="Century Gothic" w:hAnsi="Century Gothic"/>
          <w:sz w:val="22"/>
          <w:szCs w:val="22"/>
        </w:rPr>
        <w:t>, facturará el ser</w:t>
      </w:r>
      <w:r w:rsidRPr="00C335F9">
        <w:rPr>
          <w:rFonts w:ascii="Century Gothic" w:hAnsi="Century Gothic"/>
          <w:sz w:val="22"/>
          <w:szCs w:val="22"/>
        </w:rPr>
        <w:t>vicio prestado directamente a la persona de la comunidad universitaria UCM que recibe el servicio o producto, la Universidad no asume en ningún caso obligaciones transaccionales, contractuales o de responsabilidad que se deriven de la prestación del servic</w:t>
      </w:r>
      <w:r w:rsidRPr="00C335F9">
        <w:rPr>
          <w:rFonts w:ascii="Century Gothic" w:hAnsi="Century Gothic"/>
          <w:sz w:val="22"/>
          <w:szCs w:val="22"/>
        </w:rPr>
        <w:t xml:space="preserve">io de </w:t>
      </w:r>
      <w:r w:rsidRPr="00C335F9">
        <w:rPr>
          <w:rFonts w:ascii="Century Gothic" w:hAnsi="Century Gothic"/>
          <w:b/>
          <w:sz w:val="22"/>
          <w:szCs w:val="22"/>
          <w:highlight w:val="yellow"/>
        </w:rPr>
        <w:t>[NOMBRE EMPRESA]</w:t>
      </w:r>
      <w:r w:rsidRPr="00C335F9">
        <w:rPr>
          <w:rFonts w:ascii="Century Gothic" w:hAnsi="Century Gothic"/>
          <w:b/>
          <w:sz w:val="22"/>
          <w:szCs w:val="22"/>
        </w:rPr>
        <w:t>.</w:t>
      </w:r>
    </w:p>
    <w:p w14:paraId="0000000D" w14:textId="77777777" w:rsidR="00206A87" w:rsidRPr="00C335F9" w:rsidRDefault="00D12F25">
      <w:pPr>
        <w:tabs>
          <w:tab w:val="center" w:pos="4419"/>
        </w:tabs>
        <w:jc w:val="both"/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 xml:space="preserve">La </w:t>
      </w:r>
      <w:r w:rsidRPr="00C335F9">
        <w:rPr>
          <w:rFonts w:ascii="Century Gothic" w:hAnsi="Century Gothic"/>
          <w:b/>
          <w:sz w:val="22"/>
          <w:szCs w:val="22"/>
        </w:rPr>
        <w:t>UNIVERSIDAD CATÓLICA DE MANIZALES</w:t>
      </w:r>
      <w:r w:rsidRPr="00C335F9">
        <w:rPr>
          <w:rFonts w:ascii="Century Gothic" w:hAnsi="Century Gothic"/>
          <w:sz w:val="22"/>
          <w:szCs w:val="22"/>
        </w:rPr>
        <w:t>, en contraprestación realizara difusión para el conocimiento del presente acuerdo mediante boletines institucionales, correo electrónico, redes sociales y otros medios digitales que se dispongan.</w:t>
      </w:r>
    </w:p>
    <w:p w14:paraId="0000000E" w14:textId="77777777" w:rsidR="00206A87" w:rsidRPr="00C335F9" w:rsidRDefault="00D12F25">
      <w:pPr>
        <w:tabs>
          <w:tab w:val="center" w:pos="4419"/>
        </w:tabs>
        <w:jc w:val="both"/>
        <w:rPr>
          <w:rFonts w:ascii="Century Gothic" w:hAnsi="Century Gothic"/>
          <w:sz w:val="22"/>
          <w:szCs w:val="22"/>
        </w:rPr>
      </w:pPr>
      <w:bookmarkStart w:id="1" w:name="_heading=h.gjdgxs" w:colFirst="0" w:colLast="0"/>
      <w:bookmarkEnd w:id="1"/>
      <w:r w:rsidRPr="00C335F9">
        <w:rPr>
          <w:rFonts w:ascii="Century Gothic" w:hAnsi="Century Gothic"/>
          <w:b/>
          <w:sz w:val="22"/>
          <w:szCs w:val="22"/>
          <w:highlight w:val="yellow"/>
        </w:rPr>
        <w:t>[NOMBRE EMPRESA]</w:t>
      </w:r>
      <w:r w:rsidRPr="00C335F9">
        <w:rPr>
          <w:rFonts w:ascii="Century Gothic" w:hAnsi="Century Gothic"/>
          <w:sz w:val="22"/>
          <w:szCs w:val="22"/>
        </w:rPr>
        <w:t xml:space="preserve"> se compromete a realizar y entregar informe semestral de seguimiento de los usuarios de la comunidad universitaria UCM que han accedido a los servicios y/o productos ofertados por la entidad.</w:t>
      </w:r>
    </w:p>
    <w:p w14:paraId="0000000F" w14:textId="77777777" w:rsidR="00206A87" w:rsidRPr="00C335F9" w:rsidRDefault="00D12F25">
      <w:pPr>
        <w:tabs>
          <w:tab w:val="center" w:pos="4419"/>
        </w:tabs>
        <w:jc w:val="both"/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 xml:space="preserve">El presente acuerdo no otorga facultad a </w:t>
      </w:r>
      <w:r w:rsidRPr="00C335F9">
        <w:rPr>
          <w:rFonts w:ascii="Century Gothic" w:hAnsi="Century Gothic"/>
          <w:b/>
          <w:sz w:val="22"/>
          <w:szCs w:val="22"/>
          <w:highlight w:val="yellow"/>
        </w:rPr>
        <w:t>[NOMB</w:t>
      </w:r>
      <w:r w:rsidRPr="00C335F9">
        <w:rPr>
          <w:rFonts w:ascii="Century Gothic" w:hAnsi="Century Gothic"/>
          <w:b/>
          <w:sz w:val="22"/>
          <w:szCs w:val="22"/>
          <w:highlight w:val="yellow"/>
        </w:rPr>
        <w:t>RE EMPRESA]</w:t>
      </w:r>
      <w:r w:rsidRPr="00C335F9">
        <w:rPr>
          <w:rFonts w:ascii="Century Gothic" w:hAnsi="Century Gothic"/>
          <w:sz w:val="22"/>
          <w:szCs w:val="22"/>
        </w:rPr>
        <w:t xml:space="preserve"> para el uso de las marcas y emblemas institucionales de la Universidad Católica de Manizales, la cual solo podrá ser otorgada expresamente y por escrito.</w:t>
      </w:r>
    </w:p>
    <w:p w14:paraId="00000010" w14:textId="77777777" w:rsidR="00206A87" w:rsidRPr="00C335F9" w:rsidRDefault="00D12F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C335F9">
        <w:rPr>
          <w:rFonts w:ascii="Century Gothic" w:hAnsi="Century Gothic"/>
          <w:color w:val="000000"/>
          <w:sz w:val="22"/>
          <w:szCs w:val="22"/>
        </w:rPr>
        <w:t>El presente Acuerdo tiene una vigencia de un año contada a partir de la fecha de su suscri</w:t>
      </w:r>
      <w:r w:rsidRPr="00C335F9">
        <w:rPr>
          <w:rFonts w:ascii="Century Gothic" w:hAnsi="Century Gothic"/>
          <w:color w:val="000000"/>
          <w:sz w:val="22"/>
          <w:szCs w:val="22"/>
        </w:rPr>
        <w:t>pción y podrá ser prorrogado a voluntad de las partes por un periodo igual, haciéndose los ajustes autorizados a los beneficios y procedimientos aquí expuestos.</w:t>
      </w:r>
    </w:p>
    <w:p w14:paraId="00000012" w14:textId="77777777" w:rsidR="00206A87" w:rsidRPr="00C335F9" w:rsidRDefault="00206A87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p w14:paraId="00000013" w14:textId="77777777" w:rsidR="00206A87" w:rsidRPr="00C335F9" w:rsidRDefault="00D12F25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>Atentamente,</w:t>
      </w:r>
    </w:p>
    <w:p w14:paraId="00000014" w14:textId="77777777" w:rsidR="00206A87" w:rsidRPr="00C335F9" w:rsidRDefault="00206A87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p w14:paraId="00000015" w14:textId="77777777" w:rsidR="00206A87" w:rsidRPr="00C335F9" w:rsidRDefault="00206A87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p w14:paraId="00000016" w14:textId="77777777" w:rsidR="00206A87" w:rsidRPr="00C335F9" w:rsidRDefault="00206A87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p w14:paraId="61997C27" w14:textId="77777777" w:rsidR="00C335F9" w:rsidRDefault="00C335F9">
      <w:pPr>
        <w:tabs>
          <w:tab w:val="center" w:pos="4419"/>
        </w:tabs>
        <w:rPr>
          <w:rFonts w:ascii="Century Gothic" w:hAnsi="Century Gothic"/>
          <w:sz w:val="22"/>
          <w:szCs w:val="22"/>
        </w:rPr>
        <w:sectPr w:rsidR="00C335F9">
          <w:headerReference w:type="default" r:id="rId8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15201723" w14:textId="2FC1435C" w:rsidR="00C335F9" w:rsidRDefault="00D12F25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lastRenderedPageBreak/>
        <w:t>[nombre</w:t>
      </w:r>
      <w:r w:rsidR="00C335F9">
        <w:rPr>
          <w:rFonts w:ascii="Century Gothic" w:hAnsi="Century Gothic"/>
          <w:sz w:val="22"/>
          <w:szCs w:val="22"/>
        </w:rPr>
        <w:t xml:space="preserve"> completo]</w:t>
      </w:r>
    </w:p>
    <w:p w14:paraId="7492F563" w14:textId="6519FCC1" w:rsidR="00C335F9" w:rsidRPr="00C335F9" w:rsidRDefault="00C335F9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Representante legal</w:t>
      </w:r>
    </w:p>
    <w:p w14:paraId="71FD4B31" w14:textId="77777777" w:rsidR="00C335F9" w:rsidRDefault="00C335F9" w:rsidP="00C335F9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HNA. MARÍA ELIZABETH CAICEDO </w:t>
      </w:r>
      <w:proofErr w:type="spellStart"/>
      <w:r>
        <w:rPr>
          <w:rFonts w:ascii="Century Gothic" w:hAnsi="Century Gothic"/>
          <w:sz w:val="22"/>
          <w:szCs w:val="22"/>
        </w:rPr>
        <w:t>CAICEDO</w:t>
      </w:r>
      <w:proofErr w:type="spellEnd"/>
    </w:p>
    <w:p w14:paraId="00000018" w14:textId="541DA92D" w:rsidR="00206A87" w:rsidRDefault="00D12F25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  <w:r w:rsidRPr="00C335F9">
        <w:rPr>
          <w:rFonts w:ascii="Century Gothic" w:hAnsi="Century Gothic"/>
          <w:sz w:val="22"/>
          <w:szCs w:val="22"/>
        </w:rPr>
        <w:t>Rectora UCM</w:t>
      </w:r>
    </w:p>
    <w:p w14:paraId="2F54AD40" w14:textId="77777777" w:rsidR="00C335F9" w:rsidRDefault="00C335F9">
      <w:pPr>
        <w:tabs>
          <w:tab w:val="center" w:pos="4419"/>
        </w:tabs>
        <w:rPr>
          <w:rFonts w:ascii="Century Gothic" w:hAnsi="Century Gothic"/>
          <w:sz w:val="22"/>
          <w:szCs w:val="22"/>
        </w:rPr>
        <w:sectPr w:rsidR="00C335F9" w:rsidSect="00C335F9">
          <w:type w:val="continuous"/>
          <w:pgSz w:w="12240" w:h="15840"/>
          <w:pgMar w:top="1417" w:right="1701" w:bottom="1417" w:left="1701" w:header="708" w:footer="708" w:gutter="0"/>
          <w:pgNumType w:start="1"/>
          <w:cols w:num="2" w:space="720"/>
        </w:sectPr>
      </w:pPr>
    </w:p>
    <w:p w14:paraId="10F012C5" w14:textId="4249DAAD" w:rsidR="00C335F9" w:rsidRDefault="00C335F9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p w14:paraId="2656E429" w14:textId="77777777" w:rsidR="000C7B3C" w:rsidRPr="00C335F9" w:rsidRDefault="000C7B3C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tbl>
      <w:tblPr>
        <w:tblW w:w="10060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2268"/>
        <w:gridCol w:w="2552"/>
      </w:tblGrid>
      <w:tr w:rsidR="00D06F4E" w:rsidRPr="00C335F9" w14:paraId="0FF6EAD7" w14:textId="77777777" w:rsidTr="00F47C3D">
        <w:trPr>
          <w:trHeight w:val="332"/>
        </w:trPr>
        <w:tc>
          <w:tcPr>
            <w:tcW w:w="2830" w:type="dxa"/>
            <w:shd w:val="clear" w:color="auto" w:fill="D9D9D9"/>
            <w:vAlign w:val="center"/>
          </w:tcPr>
          <w:p w14:paraId="3DB96631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C9245F0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291BD63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C1B5775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D06F4E" w:rsidRPr="00C335F9" w14:paraId="667BDFB0" w14:textId="77777777" w:rsidTr="00F47C3D">
        <w:trPr>
          <w:trHeight w:val="239"/>
        </w:trPr>
        <w:tc>
          <w:tcPr>
            <w:tcW w:w="2830" w:type="dxa"/>
            <w:vAlign w:val="center"/>
          </w:tcPr>
          <w:p w14:paraId="0E9BEA96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sz w:val="22"/>
                <w:szCs w:val="22"/>
              </w:rPr>
              <w:t>Unidad de Graduados</w:t>
            </w:r>
          </w:p>
        </w:tc>
        <w:tc>
          <w:tcPr>
            <w:tcW w:w="2410" w:type="dxa"/>
            <w:vAlign w:val="center"/>
          </w:tcPr>
          <w:p w14:paraId="0E8343FA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5CD38C3C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2268" w:type="dxa"/>
            <w:vAlign w:val="center"/>
          </w:tcPr>
          <w:p w14:paraId="3AB7BF66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2552" w:type="dxa"/>
            <w:vAlign w:val="center"/>
          </w:tcPr>
          <w:p w14:paraId="36369195" w14:textId="77777777" w:rsidR="00D06F4E" w:rsidRPr="00C335F9" w:rsidRDefault="00D06F4E" w:rsidP="00F47C3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sz w:val="22"/>
                <w:szCs w:val="22"/>
              </w:rPr>
              <w:t>Agosto del 2022</w:t>
            </w:r>
          </w:p>
        </w:tc>
      </w:tr>
    </w:tbl>
    <w:p w14:paraId="3167CD35" w14:textId="67C4576F" w:rsidR="00D06F4E" w:rsidRPr="00C335F9" w:rsidRDefault="00D06F4E">
      <w:pPr>
        <w:tabs>
          <w:tab w:val="center" w:pos="4419"/>
        </w:tabs>
        <w:rPr>
          <w:rFonts w:ascii="Century Gothic" w:hAnsi="Century Gothic"/>
          <w:sz w:val="22"/>
          <w:szCs w:val="22"/>
        </w:rPr>
      </w:pPr>
    </w:p>
    <w:p w14:paraId="725B3056" w14:textId="2FF5808D" w:rsidR="00D82FF7" w:rsidRPr="00C335F9" w:rsidRDefault="00D82FF7">
      <w:pPr>
        <w:tabs>
          <w:tab w:val="center" w:pos="4419"/>
        </w:tabs>
        <w:rPr>
          <w:rFonts w:ascii="Century Gothic" w:hAnsi="Century Gothic"/>
          <w:b/>
          <w:bCs/>
          <w:sz w:val="22"/>
          <w:szCs w:val="22"/>
        </w:rPr>
      </w:pPr>
      <w:r w:rsidRPr="00C335F9">
        <w:rPr>
          <w:rFonts w:ascii="Century Gothic" w:hAnsi="Century Gothic"/>
          <w:b/>
          <w:bCs/>
          <w:sz w:val="22"/>
          <w:szCs w:val="22"/>
        </w:rPr>
        <w:t>Control de cambios</w:t>
      </w:r>
    </w:p>
    <w:p w14:paraId="78515E23" w14:textId="64955867" w:rsidR="00D82FF7" w:rsidRPr="00C335F9" w:rsidRDefault="00D82FF7">
      <w:pPr>
        <w:tabs>
          <w:tab w:val="center" w:pos="4419"/>
        </w:tabs>
        <w:rPr>
          <w:rFonts w:ascii="Century Gothic" w:hAnsi="Century Gothic"/>
          <w:b/>
          <w:bCs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874"/>
        <w:gridCol w:w="4423"/>
      </w:tblGrid>
      <w:tr w:rsidR="00D82FF7" w:rsidRPr="00C335F9" w14:paraId="7E7A2AB8" w14:textId="77777777" w:rsidTr="00F47C3D">
        <w:trPr>
          <w:trHeight w:val="599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7CE5C" w14:textId="77777777" w:rsidR="00D82FF7" w:rsidRPr="00C335F9" w:rsidRDefault="00D82FF7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49A14" w14:textId="77777777" w:rsidR="00D82FF7" w:rsidRPr="00C335F9" w:rsidRDefault="00D82FF7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7D85E" w14:textId="77777777" w:rsidR="00D82FF7" w:rsidRPr="00C335F9" w:rsidRDefault="00D82FF7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C46596" w14:textId="77777777" w:rsidR="00D82FF7" w:rsidRPr="00C335F9" w:rsidRDefault="00D82FF7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335F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D82FF7" w:rsidRPr="00C335F9" w14:paraId="0920DD98" w14:textId="77777777" w:rsidTr="000C7B3C">
        <w:trPr>
          <w:trHeight w:val="997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BF2B" w14:textId="6BB9A8BE" w:rsidR="00D82FF7" w:rsidRPr="00C335F9" w:rsidRDefault="000C7B3C" w:rsidP="000C7B3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Agosto del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A4DE" w14:textId="3CED16C2" w:rsidR="00D82FF7" w:rsidRPr="00C335F9" w:rsidRDefault="000C7B3C" w:rsidP="000C7B3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B385" w14:textId="44B8DDB5" w:rsidR="00D82FF7" w:rsidRPr="00C335F9" w:rsidRDefault="000C7B3C" w:rsidP="000C7B3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83F3" w14:textId="02E8075B" w:rsidR="00D82FF7" w:rsidRPr="00C335F9" w:rsidRDefault="000C7B3C" w:rsidP="000C7B3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Creación del documento.</w:t>
            </w:r>
          </w:p>
        </w:tc>
      </w:tr>
    </w:tbl>
    <w:p w14:paraId="506D52A4" w14:textId="77777777" w:rsidR="00D82FF7" w:rsidRPr="00C335F9" w:rsidRDefault="00D82FF7">
      <w:pPr>
        <w:tabs>
          <w:tab w:val="center" w:pos="4419"/>
        </w:tabs>
        <w:rPr>
          <w:rFonts w:ascii="Century Gothic" w:hAnsi="Century Gothic"/>
          <w:b/>
          <w:bCs/>
          <w:sz w:val="22"/>
          <w:szCs w:val="22"/>
        </w:rPr>
      </w:pPr>
    </w:p>
    <w:sectPr w:rsidR="00D82FF7" w:rsidRPr="00C335F9" w:rsidSect="00C335F9">
      <w:type w:val="continuous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ECE1" w14:textId="77777777" w:rsidR="00D12F25" w:rsidRDefault="00D12F25" w:rsidP="00D06F4E">
      <w:r>
        <w:separator/>
      </w:r>
    </w:p>
  </w:endnote>
  <w:endnote w:type="continuationSeparator" w:id="0">
    <w:p w14:paraId="58F9BB3A" w14:textId="77777777" w:rsidR="00D12F25" w:rsidRDefault="00D12F25" w:rsidP="00D0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497C" w14:textId="77777777" w:rsidR="00D12F25" w:rsidRDefault="00D12F25" w:rsidP="00D06F4E">
      <w:r>
        <w:separator/>
      </w:r>
    </w:p>
  </w:footnote>
  <w:footnote w:type="continuationSeparator" w:id="0">
    <w:p w14:paraId="62D54DD1" w14:textId="77777777" w:rsidR="00D12F25" w:rsidRDefault="00D12F25" w:rsidP="00D0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2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16"/>
      <w:gridCol w:w="4652"/>
      <w:gridCol w:w="1130"/>
      <w:gridCol w:w="1129"/>
    </w:tblGrid>
    <w:tr w:rsidR="00460E8E" w:rsidRPr="00722753" w14:paraId="229C8E83" w14:textId="77777777" w:rsidTr="00460E8E">
      <w:trPr>
        <w:trHeight w:val="105"/>
      </w:trPr>
      <w:tc>
        <w:tcPr>
          <w:tcW w:w="2316" w:type="dxa"/>
          <w:vMerge w:val="restart"/>
          <w:shd w:val="clear" w:color="auto" w:fill="auto"/>
          <w:vAlign w:val="center"/>
        </w:tcPr>
        <w:p w14:paraId="470CD4C4" w14:textId="77777777" w:rsidR="00C335F9" w:rsidRPr="00722753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/>
              <w:color w:val="000000"/>
              <w:sz w:val="22"/>
              <w:szCs w:val="22"/>
            </w:rPr>
          </w:pPr>
          <w:r w:rsidRPr="00722753">
            <w:rPr>
              <w:rFonts w:ascii="Arial" w:hAnsi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4304D2E" wp14:editId="762078BE">
                <wp:extent cx="1256665" cy="561975"/>
                <wp:effectExtent l="0" t="0" r="63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56" cy="577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2" w:type="dxa"/>
          <w:shd w:val="clear" w:color="auto" w:fill="D9D9D9"/>
          <w:vAlign w:val="center"/>
        </w:tcPr>
        <w:p w14:paraId="524B34CD" w14:textId="77777777" w:rsidR="00C335F9" w:rsidRPr="00722753" w:rsidRDefault="00C335F9" w:rsidP="00C335F9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722753"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 GRADUADOS</w:t>
          </w:r>
        </w:p>
      </w:tc>
      <w:tc>
        <w:tcPr>
          <w:tcW w:w="1130" w:type="dxa"/>
          <w:vAlign w:val="center"/>
        </w:tcPr>
        <w:p w14:paraId="2A356EE5" w14:textId="77777777" w:rsidR="00C335F9" w:rsidRPr="00722753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Código:</w:t>
          </w:r>
        </w:p>
      </w:tc>
      <w:tc>
        <w:tcPr>
          <w:tcW w:w="1129" w:type="dxa"/>
          <w:vAlign w:val="center"/>
        </w:tcPr>
        <w:p w14:paraId="5EEC1989" w14:textId="1A3F3789" w:rsidR="00C335F9" w:rsidRPr="00F1604F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F1604F">
            <w:rPr>
              <w:rFonts w:ascii="Century Gothic" w:eastAsia="Century Gothic" w:hAnsi="Century Gothic" w:cs="Century Gothic"/>
              <w:color w:val="000000"/>
              <w:sz w:val="22"/>
            </w:rPr>
            <w:t>GEG-F</w:t>
          </w:r>
          <w:r>
            <w:rPr>
              <w:rFonts w:ascii="Century Gothic" w:eastAsia="Century Gothic" w:hAnsi="Century Gothic" w:cs="Century Gothic"/>
              <w:color w:val="000000"/>
            </w:rPr>
            <w:t>-7</w:t>
          </w:r>
        </w:p>
      </w:tc>
    </w:tr>
    <w:tr w:rsidR="00460E8E" w:rsidRPr="00722753" w14:paraId="40C89287" w14:textId="77777777" w:rsidTr="00460E8E">
      <w:trPr>
        <w:trHeight w:val="89"/>
      </w:trPr>
      <w:tc>
        <w:tcPr>
          <w:tcW w:w="2316" w:type="dxa"/>
          <w:vMerge/>
          <w:shd w:val="clear" w:color="auto" w:fill="auto"/>
          <w:vAlign w:val="bottom"/>
        </w:tcPr>
        <w:p w14:paraId="6B140716" w14:textId="77777777" w:rsidR="00C335F9" w:rsidRPr="00722753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sz w:val="22"/>
              <w:szCs w:val="22"/>
              <w:lang w:val="es-CO" w:eastAsia="es-CO"/>
            </w:rPr>
          </w:pPr>
        </w:p>
      </w:tc>
      <w:tc>
        <w:tcPr>
          <w:tcW w:w="4652" w:type="dxa"/>
          <w:vMerge w:val="restart"/>
          <w:shd w:val="clear" w:color="auto" w:fill="auto"/>
          <w:vAlign w:val="center"/>
        </w:tcPr>
        <w:p w14:paraId="7A60CC7A" w14:textId="1D0B8580" w:rsidR="00C335F9" w:rsidRPr="00C335F9" w:rsidRDefault="00C335F9" w:rsidP="00C335F9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ACUERDO COMERCIAL</w:t>
          </w:r>
        </w:p>
      </w:tc>
      <w:tc>
        <w:tcPr>
          <w:tcW w:w="1130" w:type="dxa"/>
          <w:vAlign w:val="center"/>
        </w:tcPr>
        <w:p w14:paraId="6E915D54" w14:textId="77777777" w:rsidR="00C335F9" w:rsidRPr="00722753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Versión:</w:t>
          </w:r>
        </w:p>
      </w:tc>
      <w:tc>
        <w:tcPr>
          <w:tcW w:w="1129" w:type="dxa"/>
          <w:vAlign w:val="center"/>
        </w:tcPr>
        <w:p w14:paraId="59B646D7" w14:textId="6EF21ACA" w:rsidR="00C335F9" w:rsidRPr="00F1604F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460E8E" w:rsidRPr="00722753" w14:paraId="207CF0D8" w14:textId="77777777" w:rsidTr="00460E8E">
      <w:trPr>
        <w:trHeight w:val="258"/>
      </w:trPr>
      <w:tc>
        <w:tcPr>
          <w:tcW w:w="2316" w:type="dxa"/>
          <w:vMerge/>
          <w:shd w:val="clear" w:color="auto" w:fill="auto"/>
          <w:vAlign w:val="bottom"/>
        </w:tcPr>
        <w:p w14:paraId="69AA1883" w14:textId="77777777" w:rsidR="00C335F9" w:rsidRPr="00722753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sz w:val="22"/>
              <w:szCs w:val="22"/>
              <w:lang w:val="es-CO" w:eastAsia="es-CO"/>
            </w:rPr>
          </w:pPr>
        </w:p>
      </w:tc>
      <w:tc>
        <w:tcPr>
          <w:tcW w:w="4652" w:type="dxa"/>
          <w:vMerge/>
          <w:shd w:val="clear" w:color="auto" w:fill="auto"/>
          <w:vAlign w:val="center"/>
        </w:tcPr>
        <w:p w14:paraId="3D7B40C4" w14:textId="77777777" w:rsidR="00C335F9" w:rsidRPr="00722753" w:rsidRDefault="00C335F9" w:rsidP="00C335F9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130" w:type="dxa"/>
          <w:vAlign w:val="center"/>
        </w:tcPr>
        <w:p w14:paraId="3C707D9D" w14:textId="77777777" w:rsidR="00C335F9" w:rsidRPr="00722753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Página:</w:t>
          </w:r>
        </w:p>
      </w:tc>
      <w:tc>
        <w:tcPr>
          <w:tcW w:w="1129" w:type="dxa"/>
          <w:vAlign w:val="center"/>
        </w:tcPr>
        <w:p w14:paraId="428FC4C7" w14:textId="5527976C" w:rsidR="00C335F9" w:rsidRPr="00F1604F" w:rsidRDefault="00C335F9" w:rsidP="00C33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60E8E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60E8E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F1604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413A0584" w14:textId="77777777" w:rsidR="00D06F4E" w:rsidRDefault="00D06F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5DD"/>
    <w:multiLevelType w:val="hybridMultilevel"/>
    <w:tmpl w:val="8F60B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87"/>
    <w:rsid w:val="000C7B3C"/>
    <w:rsid w:val="00206A87"/>
    <w:rsid w:val="00460E8E"/>
    <w:rsid w:val="005F2B21"/>
    <w:rsid w:val="00681E48"/>
    <w:rsid w:val="00735355"/>
    <w:rsid w:val="00C335F9"/>
    <w:rsid w:val="00D06F4E"/>
    <w:rsid w:val="00D12F25"/>
    <w:rsid w:val="00D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33127"/>
  <w15:docId w15:val="{F12383A3-F7BB-7C4F-AAA4-D103205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Normal"/>
    <w:rsid w:val="00741BC0"/>
    <w:pPr>
      <w:suppressAutoHyphens/>
      <w:autoSpaceDN w:val="0"/>
      <w:jc w:val="both"/>
    </w:pPr>
    <w:rPr>
      <w:rFonts w:ascii="Times New Roman" w:eastAsia="Times New Roman" w:hAnsi="Times New Roman" w:cs="Times New Roman"/>
      <w:kern w:val="3"/>
      <w:sz w:val="28"/>
      <w:szCs w:val="20"/>
      <w:lang w:val="es-MX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D06F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F4E"/>
  </w:style>
  <w:style w:type="paragraph" w:styleId="Piedepgina">
    <w:name w:val="footer"/>
    <w:basedOn w:val="Normal"/>
    <w:link w:val="PiedepginaCar"/>
    <w:uiPriority w:val="99"/>
    <w:unhideWhenUsed/>
    <w:rsid w:val="00D06F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F4E"/>
  </w:style>
  <w:style w:type="paragraph" w:styleId="Prrafodelista">
    <w:name w:val="List Paragraph"/>
    <w:basedOn w:val="Normal"/>
    <w:uiPriority w:val="34"/>
    <w:qFormat/>
    <w:rsid w:val="00D82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DnskqwnAgQczGaWxFcn770feA==">AMUW2mXvJUMphS6TPJVzIxZfDD8m23A9keQm7XzKl9CRaR36Ad1pN118HqkEt5ubQrr6G53SpPl116zwRQrbvjvIFZTdIvEaGzWE5+bSgphE2FOZB5+KVAIUCnvZ9PdTiUwTCHyZAw26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6</cp:revision>
  <dcterms:created xsi:type="dcterms:W3CDTF">2022-08-11T20:35:00Z</dcterms:created>
  <dcterms:modified xsi:type="dcterms:W3CDTF">2022-09-28T16:12:00Z</dcterms:modified>
</cp:coreProperties>
</file>